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ABDD" w14:textId="41B565C3" w:rsidR="002F4DDE" w:rsidRDefault="009B6448" w:rsidP="002F4DDE">
      <w:pPr>
        <w:rPr>
          <w:sz w:val="24"/>
          <w:szCs w:val="24"/>
          <w:lang w:val="en-CA"/>
        </w:rPr>
      </w:pPr>
      <w:r>
        <w:rPr>
          <w:noProof/>
        </w:rPr>
        <mc:AlternateContent>
          <mc:Choice Requires="wps">
            <w:drawing>
              <wp:anchor distT="0" distB="0" distL="114300" distR="114300" simplePos="0" relativeHeight="251655680" behindDoc="1" locked="0" layoutInCell="1" allowOverlap="1" wp14:anchorId="601CB1E0" wp14:editId="78D29545">
                <wp:simplePos x="0" y="0"/>
                <wp:positionH relativeFrom="column">
                  <wp:posOffset>466725</wp:posOffset>
                </wp:positionH>
                <wp:positionV relativeFrom="paragraph">
                  <wp:posOffset>38100</wp:posOffset>
                </wp:positionV>
                <wp:extent cx="6448425" cy="648970"/>
                <wp:effectExtent l="0" t="0" r="0" b="0"/>
                <wp:wrapTight wrapText="bothSides">
                  <wp:wrapPolygon edited="0">
                    <wp:start x="0" y="0"/>
                    <wp:lineTo x="0" y="21600"/>
                    <wp:lineTo x="21600" y="21600"/>
                    <wp:lineTo x="21600" y="0"/>
                  </wp:wrapPolygon>
                </wp:wrapTight>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48425" cy="648970"/>
                        </a:xfrm>
                        <a:prstGeom prst="rect">
                          <a:avLst/>
                        </a:prstGeom>
                        <a:extLst>
                          <a:ext uri="{AF507438-7753-43E0-B8FC-AC1667EBCBE1}">
                            <a14:hiddenEffects xmlns:a14="http://schemas.microsoft.com/office/drawing/2010/main">
                              <a:effectLst/>
                            </a14:hiddenEffects>
                          </a:ext>
                        </a:extLst>
                      </wps:spPr>
                      <wps:txbx>
                        <w:txbxContent>
                          <w:p w14:paraId="0EFCB4B8" w14:textId="77777777" w:rsidR="00055240" w:rsidRDefault="00055240" w:rsidP="00F00323">
                            <w:pPr>
                              <w:pStyle w:val="NormalWeb"/>
                              <w:spacing w:before="0" w:beforeAutospacing="0" w:after="0" w:afterAutospacing="0"/>
                              <w:jc w:val="center"/>
                            </w:pPr>
                            <w:r>
                              <w:rPr>
                                <w:rFonts w:ascii="Impact" w:hAnsi="Impact"/>
                                <w:color w:val="000000"/>
                                <w:sz w:val="72"/>
                                <w:szCs w:val="72"/>
                              </w:rPr>
                              <w:t>Harman School</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17AE9D7">
              <v:shapetype id="_x0000_t202" coordsize="21600,21600" o:spt="202" path="m,l,21600r21600,l21600,xe" w14:anchorId="601CB1E0">
                <v:stroke joinstyle="miter"/>
                <v:path gradientshapeok="t" o:connecttype="rect"/>
              </v:shapetype>
              <v:shape id="WordArt 2" style="position:absolute;margin-left:36.75pt;margin-top:3pt;width:507.75pt;height:5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">
                <o:lock v:ext="edit" shapetype="t"/>
                <v:textbox style="mso-fit-shape-to-text:t">
                  <w:txbxContent>
                    <w:p w:rsidR="00055240" w:rsidP="00F00323" w:rsidRDefault="00055240" w14:paraId="15697D9C" w14:textId="77777777">
                      <w:pPr>
                        <w:pStyle w:val="NormalWeb"/>
                        <w:spacing w:before="0" w:beforeAutospacing="0" w:after="0" w:afterAutospacing="0"/>
                        <w:jc w:val="center"/>
                      </w:pPr>
                      <w:r>
                        <w:rPr>
                          <w:rFonts w:ascii="Impact" w:hAnsi="Impact"/>
                          <w:color w:val="000000"/>
                          <w:sz w:val="72"/>
                          <w:szCs w:val="72"/>
                        </w:rPr>
                        <w:t>Harman School</w:t>
                      </w:r>
                    </w:p>
                  </w:txbxContent>
                </v:textbox>
                <w10:wrap type="tight"/>
              </v:shape>
            </w:pict>
          </mc:Fallback>
        </mc:AlternateContent>
      </w:r>
    </w:p>
    <w:p w14:paraId="1F7A5417" w14:textId="77777777" w:rsidR="002F4DDE" w:rsidRPr="009946AE" w:rsidRDefault="002F4DDE" w:rsidP="002F4DDE">
      <w:pPr>
        <w:rPr>
          <w:rFonts w:ascii="Arial(W1)" w:hAnsi="Arial(W1)"/>
          <w:sz w:val="24"/>
          <w:szCs w:val="24"/>
          <w:lang w:val="en-CA"/>
        </w:rPr>
      </w:pPr>
    </w:p>
    <w:p w14:paraId="13B1DC3F" w14:textId="77777777" w:rsidR="002F4DDE" w:rsidRPr="009946AE" w:rsidRDefault="002F4DDE" w:rsidP="002F4DDE">
      <w:pPr>
        <w:rPr>
          <w:rFonts w:ascii="Arial(W1)" w:hAnsi="Arial(W1)"/>
          <w:sz w:val="24"/>
          <w:szCs w:val="24"/>
          <w:lang w:val="en-CA"/>
        </w:rPr>
      </w:pPr>
    </w:p>
    <w:p w14:paraId="71B9180E" w14:textId="77777777" w:rsidR="00054021" w:rsidRPr="00CE7BFA" w:rsidRDefault="27074D34" w:rsidP="00054021">
      <w:pPr>
        <w:jc w:val="center"/>
        <w:rPr>
          <w:rFonts w:ascii="Impact" w:hAnsi="Impact"/>
          <w:sz w:val="44"/>
          <w:szCs w:val="44"/>
          <w:lang w:val="en-CA"/>
        </w:rPr>
      </w:pPr>
      <w:r w:rsidRPr="27074D34">
        <w:rPr>
          <w:rFonts w:eastAsia="Times New Roman"/>
          <w:sz w:val="44"/>
          <w:szCs w:val="44"/>
          <w:lang w:val="en-CA"/>
        </w:rPr>
        <w:t xml:space="preserve">Student Handbook </w:t>
      </w:r>
    </w:p>
    <w:p w14:paraId="53F33437" w14:textId="57C288B0" w:rsidR="00D3625D" w:rsidRPr="00CE7BFA" w:rsidRDefault="002A72E1" w:rsidP="00054021">
      <w:pPr>
        <w:jc w:val="center"/>
        <w:rPr>
          <w:rFonts w:ascii="Impact" w:hAnsi="Impact"/>
          <w:sz w:val="44"/>
          <w:szCs w:val="44"/>
          <w:lang w:val="en-CA"/>
        </w:rPr>
      </w:pPr>
      <w:r>
        <w:rPr>
          <w:rFonts w:eastAsia="Times New Roman"/>
          <w:sz w:val="44"/>
          <w:szCs w:val="44"/>
          <w:lang w:val="en-CA"/>
        </w:rPr>
        <w:t>20</w:t>
      </w:r>
      <w:r w:rsidR="00055240">
        <w:rPr>
          <w:rFonts w:eastAsia="Times New Roman"/>
          <w:sz w:val="44"/>
          <w:szCs w:val="44"/>
          <w:lang w:val="en-CA"/>
        </w:rPr>
        <w:t>2</w:t>
      </w:r>
      <w:r w:rsidR="006C120B">
        <w:rPr>
          <w:rFonts w:eastAsia="Times New Roman"/>
          <w:sz w:val="44"/>
          <w:szCs w:val="44"/>
          <w:lang w:val="en-CA"/>
        </w:rPr>
        <w:t>2</w:t>
      </w:r>
      <w:r>
        <w:rPr>
          <w:rFonts w:eastAsia="Times New Roman"/>
          <w:sz w:val="44"/>
          <w:szCs w:val="44"/>
          <w:lang w:val="en-CA"/>
        </w:rPr>
        <w:t>-20</w:t>
      </w:r>
      <w:r w:rsidR="00055240">
        <w:rPr>
          <w:rFonts w:eastAsia="Times New Roman"/>
          <w:sz w:val="44"/>
          <w:szCs w:val="44"/>
          <w:lang w:val="en-CA"/>
        </w:rPr>
        <w:t>2</w:t>
      </w:r>
      <w:r w:rsidR="00043384">
        <w:rPr>
          <w:rFonts w:eastAsia="Times New Roman"/>
          <w:sz w:val="44"/>
          <w:szCs w:val="44"/>
          <w:lang w:val="en-CA"/>
        </w:rPr>
        <w:t>3</w:t>
      </w:r>
    </w:p>
    <w:p w14:paraId="3A210BA6" w14:textId="77777777" w:rsidR="00054021" w:rsidRDefault="00054021" w:rsidP="00054021">
      <w:pPr>
        <w:jc w:val="center"/>
        <w:rPr>
          <w:rFonts w:ascii="Impact" w:hAnsi="Impact"/>
          <w:sz w:val="48"/>
          <w:szCs w:val="48"/>
          <w:lang w:val="en-CA"/>
        </w:rPr>
      </w:pPr>
    </w:p>
    <w:p w14:paraId="4D6D42B9" w14:textId="0EC44F5F" w:rsidR="00054021" w:rsidRDefault="00EA503B" w:rsidP="00054021">
      <w:pPr>
        <w:jc w:val="center"/>
        <w:rPr>
          <w:rFonts w:ascii="Impact" w:hAnsi="Impact"/>
          <w:sz w:val="48"/>
          <w:szCs w:val="48"/>
          <w:lang w:val="en-CA"/>
        </w:rPr>
      </w:pPr>
      <w:r>
        <w:rPr>
          <w:rFonts w:ascii="Impact" w:hAnsi="Impact"/>
          <w:noProof/>
          <w:sz w:val="48"/>
          <w:szCs w:val="48"/>
        </w:rPr>
        <w:drawing>
          <wp:inline distT="0" distB="0" distL="0" distR="0" wp14:anchorId="1C25A157" wp14:editId="4A6C34EC">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an Logo.jpg"/>
                    <pic:cNvPicPr/>
                  </pic:nvPicPr>
                  <pic:blipFill>
                    <a:blip r:embed="rId11">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14:paraId="6CF38880" w14:textId="77777777" w:rsidR="00054021" w:rsidRDefault="00054021" w:rsidP="00226B41">
      <w:pPr>
        <w:rPr>
          <w:rFonts w:ascii="Impact" w:hAnsi="Impact"/>
          <w:sz w:val="48"/>
          <w:szCs w:val="48"/>
          <w:lang w:val="en-CA"/>
        </w:rPr>
      </w:pPr>
    </w:p>
    <w:p w14:paraId="716F2A02" w14:textId="77777777" w:rsidR="00054021" w:rsidRDefault="00054021" w:rsidP="00FC7A06">
      <w:pPr>
        <w:rPr>
          <w:rFonts w:ascii="Impact" w:hAnsi="Impact"/>
          <w:sz w:val="48"/>
          <w:szCs w:val="48"/>
          <w:lang w:val="en-CA"/>
        </w:rPr>
      </w:pPr>
    </w:p>
    <w:p w14:paraId="270EDFA1" w14:textId="34C3EFC2" w:rsidR="00054021" w:rsidRPr="00CE7BFA" w:rsidRDefault="00043384" w:rsidP="00054021">
      <w:pPr>
        <w:jc w:val="center"/>
        <w:rPr>
          <w:rFonts w:ascii="Impact" w:hAnsi="Impact"/>
          <w:sz w:val="44"/>
          <w:szCs w:val="44"/>
          <w:lang w:val="en-CA"/>
        </w:rPr>
      </w:pPr>
      <w:r>
        <w:rPr>
          <w:rFonts w:eastAsia="Times New Roman"/>
          <w:sz w:val="44"/>
          <w:szCs w:val="44"/>
          <w:lang w:val="en-CA"/>
        </w:rPr>
        <w:t>Audrey Fulmer</w:t>
      </w:r>
      <w:r w:rsidR="27074D34" w:rsidRPr="27074D34">
        <w:rPr>
          <w:rFonts w:eastAsia="Times New Roman"/>
          <w:sz w:val="44"/>
          <w:szCs w:val="44"/>
          <w:lang w:val="en-CA"/>
        </w:rPr>
        <w:t>, Principal</w:t>
      </w:r>
    </w:p>
    <w:p w14:paraId="00635BCB" w14:textId="77777777" w:rsidR="00054021" w:rsidRDefault="00054021" w:rsidP="00054021">
      <w:pPr>
        <w:jc w:val="center"/>
        <w:rPr>
          <w:rFonts w:ascii="Impact" w:hAnsi="Impact"/>
          <w:sz w:val="48"/>
          <w:szCs w:val="48"/>
          <w:lang w:val="en-CA"/>
        </w:rPr>
      </w:pPr>
    </w:p>
    <w:p w14:paraId="269CA0AF" w14:textId="77777777" w:rsidR="00054021" w:rsidRPr="00CE7BFA" w:rsidRDefault="27074D34" w:rsidP="00054021">
      <w:pPr>
        <w:jc w:val="center"/>
        <w:rPr>
          <w:rFonts w:ascii="Impact" w:hAnsi="Impact"/>
          <w:sz w:val="44"/>
          <w:szCs w:val="44"/>
          <w:lang w:val="en-CA"/>
        </w:rPr>
      </w:pPr>
      <w:r w:rsidRPr="27074D34">
        <w:rPr>
          <w:rFonts w:eastAsia="Times New Roman"/>
          <w:sz w:val="44"/>
          <w:szCs w:val="44"/>
          <w:lang w:val="en-CA"/>
        </w:rPr>
        <w:t>PO Box 130</w:t>
      </w:r>
    </w:p>
    <w:p w14:paraId="2C1F8ABF" w14:textId="77777777" w:rsidR="00054021" w:rsidRPr="00CE7BFA" w:rsidRDefault="27074D34" w:rsidP="00054021">
      <w:pPr>
        <w:jc w:val="center"/>
        <w:rPr>
          <w:rFonts w:ascii="Impact" w:hAnsi="Impact"/>
          <w:sz w:val="44"/>
          <w:szCs w:val="44"/>
          <w:lang w:val="en-CA"/>
        </w:rPr>
      </w:pPr>
      <w:r w:rsidRPr="27074D34">
        <w:rPr>
          <w:rFonts w:eastAsia="Times New Roman"/>
          <w:sz w:val="44"/>
          <w:szCs w:val="44"/>
          <w:lang w:val="en-CA"/>
        </w:rPr>
        <w:t>Harman, WV  26270</w:t>
      </w:r>
    </w:p>
    <w:p w14:paraId="3A4FD996" w14:textId="77777777" w:rsidR="00054021" w:rsidRPr="00CE7BFA" w:rsidRDefault="27074D34" w:rsidP="00054021">
      <w:pPr>
        <w:jc w:val="center"/>
        <w:rPr>
          <w:rFonts w:ascii="Impact" w:hAnsi="Impact"/>
          <w:sz w:val="44"/>
          <w:szCs w:val="44"/>
          <w:lang w:val="en-CA"/>
        </w:rPr>
      </w:pPr>
      <w:r w:rsidRPr="27074D34">
        <w:rPr>
          <w:rFonts w:eastAsia="Times New Roman"/>
          <w:sz w:val="44"/>
          <w:szCs w:val="44"/>
          <w:lang w:val="en-CA"/>
        </w:rPr>
        <w:t>304-227-4114 (Phone)</w:t>
      </w:r>
    </w:p>
    <w:p w14:paraId="4B08EF63" w14:textId="77777777" w:rsidR="002F4DDE" w:rsidRPr="00CE7BFA" w:rsidRDefault="27074D34" w:rsidP="00054021">
      <w:pPr>
        <w:jc w:val="center"/>
        <w:rPr>
          <w:rFonts w:ascii="Impact" w:hAnsi="Impact"/>
          <w:sz w:val="44"/>
          <w:szCs w:val="44"/>
          <w:lang w:val="en-CA"/>
        </w:rPr>
      </w:pPr>
      <w:r w:rsidRPr="27074D34">
        <w:rPr>
          <w:rFonts w:eastAsia="Times New Roman"/>
          <w:sz w:val="44"/>
          <w:szCs w:val="44"/>
          <w:lang w:val="en-CA"/>
        </w:rPr>
        <w:t>304-227-3610  (Fax)</w:t>
      </w:r>
    </w:p>
    <w:p w14:paraId="4D1843B3" w14:textId="77777777" w:rsidR="001869EF" w:rsidRDefault="0075210E" w:rsidP="001869EF">
      <w:pPr>
        <w:jc w:val="center"/>
        <w:rPr>
          <w:rFonts w:ascii="Impact" w:hAnsi="Impact"/>
          <w:sz w:val="44"/>
          <w:szCs w:val="44"/>
          <w:lang w:val="en-CA"/>
        </w:rPr>
      </w:pPr>
      <w:hyperlink r:id="rId12">
        <w:r w:rsidR="27074D34" w:rsidRPr="27074D34">
          <w:rPr>
            <w:rStyle w:val="Hyperlink"/>
            <w:rFonts w:eastAsia="Times New Roman"/>
            <w:sz w:val="44"/>
            <w:szCs w:val="44"/>
            <w:lang w:val="en-CA"/>
          </w:rPr>
          <w:t>http://boe.rand.k12.wv.us</w:t>
        </w:r>
      </w:hyperlink>
      <w:r w:rsidR="27074D34" w:rsidRPr="27074D34">
        <w:rPr>
          <w:rFonts w:eastAsia="Times New Roman"/>
          <w:sz w:val="44"/>
          <w:szCs w:val="44"/>
          <w:lang w:val="en-CA"/>
        </w:rPr>
        <w:t xml:space="preserve">  </w:t>
      </w:r>
    </w:p>
    <w:p w14:paraId="7BBED8B5" w14:textId="77777777" w:rsidR="00FF2AF9" w:rsidRDefault="00FF2AF9" w:rsidP="00AC51FF">
      <w:pPr>
        <w:rPr>
          <w:rFonts w:ascii="Arial(W1)" w:hAnsi="Arial(W1)"/>
          <w:b/>
          <w:sz w:val="24"/>
          <w:szCs w:val="24"/>
          <w:u w:val="single"/>
          <w:lang w:val="en-CA"/>
        </w:rPr>
      </w:pPr>
    </w:p>
    <w:p w14:paraId="378C4343" w14:textId="0BC54534" w:rsidR="00244ACC" w:rsidRDefault="00244ACC" w:rsidP="00F7432F">
      <w:pPr>
        <w:autoSpaceDE/>
        <w:autoSpaceDN/>
        <w:adjustRightInd/>
        <w:rPr>
          <w:rFonts w:ascii="Arial(W1)" w:hAnsi="Arial(W1)"/>
          <w:b/>
          <w:sz w:val="24"/>
          <w:szCs w:val="24"/>
          <w:u w:val="single"/>
          <w:lang w:val="en-CA"/>
        </w:rPr>
      </w:pPr>
      <w:r>
        <w:rPr>
          <w:rFonts w:ascii="Arial(W1)" w:hAnsi="Arial(W1)"/>
          <w:b/>
          <w:sz w:val="24"/>
          <w:szCs w:val="24"/>
          <w:u w:val="single"/>
          <w:lang w:val="en-CA"/>
        </w:rPr>
        <w:br w:type="page"/>
      </w:r>
      <w:r w:rsidR="006A4830">
        <w:rPr>
          <w:rFonts w:ascii="Arial(W1)" w:hAnsi="Arial(W1)"/>
          <w:b/>
          <w:sz w:val="24"/>
          <w:szCs w:val="24"/>
          <w:u w:val="single"/>
          <w:lang w:val="en-CA"/>
        </w:rPr>
        <w:lastRenderedPageBreak/>
        <w:t>HARMAN FACULTY AND STAFF</w:t>
      </w:r>
    </w:p>
    <w:p w14:paraId="44F0F541" w14:textId="77777777" w:rsidR="00805EC2" w:rsidRDefault="00805EC2" w:rsidP="006A4830">
      <w:pPr>
        <w:autoSpaceDE/>
        <w:autoSpaceDN/>
        <w:adjustRightInd/>
        <w:jc w:val="center"/>
        <w:rPr>
          <w:rFonts w:ascii="Arial(W1)" w:hAnsi="Arial(W1)"/>
          <w:b/>
          <w:sz w:val="24"/>
          <w:szCs w:val="24"/>
          <w:u w:val="single"/>
          <w:lang w:val="en-CA"/>
        </w:rPr>
      </w:pPr>
    </w:p>
    <w:p w14:paraId="3669CD11" w14:textId="7B22E83E" w:rsidR="006A4830" w:rsidRDefault="00043384" w:rsidP="006A4830">
      <w:pPr>
        <w:autoSpaceDE/>
        <w:autoSpaceDN/>
        <w:adjustRightInd/>
        <w:rPr>
          <w:rFonts w:ascii="Arial(W1)" w:hAnsi="Arial(W1)"/>
          <w:sz w:val="24"/>
          <w:szCs w:val="24"/>
          <w:lang w:val="en-CA"/>
        </w:rPr>
      </w:pPr>
      <w:r>
        <w:rPr>
          <w:rFonts w:ascii="Arial(W1)" w:hAnsi="Arial(W1)"/>
          <w:sz w:val="24"/>
          <w:szCs w:val="24"/>
          <w:lang w:val="en-CA"/>
        </w:rPr>
        <w:t>Audrey Fulmer</w:t>
      </w:r>
      <w:r w:rsidR="006A4830">
        <w:rPr>
          <w:rFonts w:ascii="Arial(W1)" w:hAnsi="Arial(W1)"/>
          <w:sz w:val="24"/>
          <w:szCs w:val="24"/>
          <w:lang w:val="en-CA"/>
        </w:rPr>
        <w:t>, Principal</w:t>
      </w:r>
    </w:p>
    <w:p w14:paraId="66BF8FDF" w14:textId="0DF27C78" w:rsidR="00620604" w:rsidRDefault="00620604" w:rsidP="006A4830">
      <w:pPr>
        <w:autoSpaceDE/>
        <w:autoSpaceDN/>
        <w:adjustRightInd/>
        <w:rPr>
          <w:rFonts w:ascii="Arial(W1)" w:hAnsi="Arial(W1)"/>
          <w:sz w:val="24"/>
          <w:szCs w:val="24"/>
          <w:lang w:val="en-CA"/>
        </w:rPr>
      </w:pPr>
      <w:r>
        <w:rPr>
          <w:rFonts w:ascii="Arial(W1)" w:hAnsi="Arial(W1)"/>
          <w:sz w:val="24"/>
          <w:szCs w:val="24"/>
          <w:lang w:val="en-CA"/>
        </w:rPr>
        <w:t xml:space="preserve">Cassie Atkins, </w:t>
      </w:r>
      <w:r w:rsidR="00055240">
        <w:rPr>
          <w:rFonts w:ascii="Arial(W1)" w:hAnsi="Arial(W1)"/>
          <w:sz w:val="24"/>
          <w:szCs w:val="24"/>
          <w:lang w:val="en-CA"/>
        </w:rPr>
        <w:t>Title I</w:t>
      </w:r>
    </w:p>
    <w:p w14:paraId="0253E132" w14:textId="521F565D"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 xml:space="preserve">Charlotte Armentrout, </w:t>
      </w:r>
      <w:r w:rsidR="00043384">
        <w:rPr>
          <w:rFonts w:ascii="Arial(W1)" w:hAnsi="Arial(W1)"/>
          <w:sz w:val="24"/>
          <w:szCs w:val="24"/>
          <w:lang w:val="en-CA"/>
        </w:rPr>
        <w:t>Kindergarten/</w:t>
      </w:r>
      <w:r>
        <w:rPr>
          <w:rFonts w:ascii="Arial(W1)" w:hAnsi="Arial(W1)"/>
          <w:sz w:val="24"/>
          <w:szCs w:val="24"/>
          <w:lang w:val="en-CA"/>
        </w:rPr>
        <w:t>First Grade</w:t>
      </w:r>
    </w:p>
    <w:p w14:paraId="12240AF6" w14:textId="72C81B83"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 xml:space="preserve">Dave Armentrout, Business/Special </w:t>
      </w:r>
      <w:proofErr w:type="spellStart"/>
      <w:r>
        <w:rPr>
          <w:rFonts w:ascii="Arial(W1)" w:hAnsi="Arial(W1)"/>
          <w:sz w:val="24"/>
          <w:szCs w:val="24"/>
          <w:lang w:val="en-CA"/>
        </w:rPr>
        <w:t>Eduation</w:t>
      </w:r>
      <w:proofErr w:type="spellEnd"/>
    </w:p>
    <w:p w14:paraId="2789F6A7" w14:textId="7F134466"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 xml:space="preserve">Natalie </w:t>
      </w:r>
      <w:proofErr w:type="spellStart"/>
      <w:r>
        <w:rPr>
          <w:rFonts w:ascii="Arial(W1)" w:hAnsi="Arial(W1)"/>
          <w:sz w:val="24"/>
          <w:szCs w:val="24"/>
          <w:lang w:val="en-CA"/>
        </w:rPr>
        <w:t>Josimovich</w:t>
      </w:r>
      <w:proofErr w:type="spellEnd"/>
      <w:r>
        <w:rPr>
          <w:rFonts w:ascii="Arial(W1)" w:hAnsi="Arial(W1)"/>
          <w:sz w:val="24"/>
          <w:szCs w:val="24"/>
          <w:lang w:val="en-CA"/>
        </w:rPr>
        <w:t>, Art</w:t>
      </w:r>
    </w:p>
    <w:p w14:paraId="0517E996" w14:textId="7D819EDF" w:rsidR="002A72E1" w:rsidRDefault="00043384" w:rsidP="006A4830">
      <w:pPr>
        <w:autoSpaceDE/>
        <w:autoSpaceDN/>
        <w:adjustRightInd/>
        <w:rPr>
          <w:rFonts w:ascii="Arial(W1)" w:hAnsi="Arial(W1)"/>
          <w:sz w:val="24"/>
          <w:szCs w:val="24"/>
          <w:lang w:val="en-CA"/>
        </w:rPr>
      </w:pPr>
      <w:r>
        <w:rPr>
          <w:rFonts w:ascii="Arial(W1)" w:hAnsi="Arial(W1)"/>
          <w:sz w:val="24"/>
          <w:szCs w:val="24"/>
          <w:lang w:val="en-CA"/>
        </w:rPr>
        <w:t>Lydia Hambrick</w:t>
      </w:r>
      <w:r w:rsidR="002A72E1">
        <w:rPr>
          <w:rFonts w:ascii="Arial(W1)" w:hAnsi="Arial(W1)"/>
          <w:sz w:val="24"/>
          <w:szCs w:val="24"/>
          <w:lang w:val="en-CA"/>
        </w:rPr>
        <w:t>, Music</w:t>
      </w:r>
      <w:r>
        <w:rPr>
          <w:rFonts w:ascii="Arial(W1)" w:hAnsi="Arial(W1)"/>
          <w:sz w:val="24"/>
          <w:szCs w:val="24"/>
          <w:lang w:val="en-CA"/>
        </w:rPr>
        <w:t xml:space="preserve"> (Interim)</w:t>
      </w:r>
    </w:p>
    <w:p w14:paraId="25D1980E" w14:textId="774CE4E1" w:rsidR="00620604" w:rsidRDefault="00043384" w:rsidP="006A4830">
      <w:pPr>
        <w:autoSpaceDE/>
        <w:autoSpaceDN/>
        <w:adjustRightInd/>
        <w:rPr>
          <w:rFonts w:ascii="Arial(W1)" w:hAnsi="Arial(W1)"/>
          <w:sz w:val="24"/>
          <w:szCs w:val="24"/>
          <w:lang w:val="en-CA"/>
        </w:rPr>
      </w:pPr>
      <w:r>
        <w:rPr>
          <w:rFonts w:ascii="Arial(W1)" w:hAnsi="Arial(W1)"/>
          <w:sz w:val="24"/>
          <w:szCs w:val="24"/>
          <w:lang w:val="en-CA"/>
        </w:rPr>
        <w:t>Christian Moats</w:t>
      </w:r>
      <w:r w:rsidR="00620604">
        <w:rPr>
          <w:rFonts w:ascii="Arial(W1)" w:hAnsi="Arial(W1)"/>
          <w:sz w:val="24"/>
          <w:szCs w:val="24"/>
          <w:lang w:val="en-CA"/>
        </w:rPr>
        <w:t>,</w:t>
      </w:r>
      <w:r>
        <w:rPr>
          <w:rFonts w:ascii="Arial(W1)" w:hAnsi="Arial(W1)"/>
          <w:sz w:val="24"/>
          <w:szCs w:val="24"/>
          <w:lang w:val="en-CA"/>
        </w:rPr>
        <w:t xml:space="preserve"> Health/ Physical Education</w:t>
      </w:r>
    </w:p>
    <w:p w14:paraId="1DDE9553" w14:textId="63EC0EAF"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 xml:space="preserve">Lacey </w:t>
      </w:r>
      <w:proofErr w:type="spellStart"/>
      <w:r>
        <w:rPr>
          <w:rFonts w:ascii="Arial(W1)" w:hAnsi="Arial(W1)"/>
          <w:sz w:val="24"/>
          <w:szCs w:val="24"/>
          <w:lang w:val="en-CA"/>
        </w:rPr>
        <w:t>Mullennex</w:t>
      </w:r>
      <w:proofErr w:type="spellEnd"/>
      <w:r>
        <w:rPr>
          <w:rFonts w:ascii="Arial(W1)" w:hAnsi="Arial(W1)"/>
          <w:sz w:val="24"/>
          <w:szCs w:val="24"/>
          <w:lang w:val="en-CA"/>
        </w:rPr>
        <w:t>, Special Education</w:t>
      </w:r>
    </w:p>
    <w:p w14:paraId="2134068D" w14:textId="7BE0A730" w:rsidR="006A4830" w:rsidRDefault="00055240" w:rsidP="006A4830">
      <w:pPr>
        <w:autoSpaceDE/>
        <w:autoSpaceDN/>
        <w:adjustRightInd/>
        <w:rPr>
          <w:rFonts w:ascii="Arial(W1)" w:hAnsi="Arial(W1)"/>
          <w:sz w:val="24"/>
          <w:szCs w:val="24"/>
          <w:lang w:val="en-CA"/>
        </w:rPr>
      </w:pPr>
      <w:r>
        <w:rPr>
          <w:rFonts w:ascii="Arial(W1)" w:hAnsi="Arial(W1)"/>
          <w:sz w:val="24"/>
          <w:szCs w:val="24"/>
          <w:lang w:val="en-CA"/>
        </w:rPr>
        <w:t xml:space="preserve">Kelly </w:t>
      </w:r>
      <w:proofErr w:type="spellStart"/>
      <w:r>
        <w:rPr>
          <w:rFonts w:ascii="Arial(W1)" w:hAnsi="Arial(W1)"/>
          <w:sz w:val="24"/>
          <w:szCs w:val="24"/>
          <w:lang w:val="en-CA"/>
        </w:rPr>
        <w:t>Teter</w:t>
      </w:r>
      <w:proofErr w:type="spellEnd"/>
      <w:r w:rsidR="006A4830">
        <w:rPr>
          <w:rFonts w:ascii="Arial(W1)" w:hAnsi="Arial(W1)"/>
          <w:sz w:val="24"/>
          <w:szCs w:val="24"/>
          <w:lang w:val="en-CA"/>
        </w:rPr>
        <w:t>, Englis</w:t>
      </w:r>
      <w:r>
        <w:rPr>
          <w:rFonts w:ascii="Arial(W1)" w:hAnsi="Arial(W1)"/>
          <w:sz w:val="24"/>
          <w:szCs w:val="24"/>
          <w:lang w:val="en-CA"/>
        </w:rPr>
        <w:t>h</w:t>
      </w:r>
    </w:p>
    <w:p w14:paraId="71FC4A01" w14:textId="458202D2"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Rocky Nestor, History</w:t>
      </w:r>
    </w:p>
    <w:p w14:paraId="5920419D" w14:textId="5C52840F"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 xml:space="preserve">Ryan Sites, </w:t>
      </w:r>
      <w:r w:rsidR="00680E75">
        <w:rPr>
          <w:rFonts w:ascii="Arial(W1)" w:hAnsi="Arial(W1)"/>
          <w:sz w:val="24"/>
          <w:szCs w:val="24"/>
          <w:lang w:val="en-CA"/>
        </w:rPr>
        <w:t>Second/Third Grade</w:t>
      </w:r>
    </w:p>
    <w:p w14:paraId="27B30383" w14:textId="115E390E"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Jo</w:t>
      </w:r>
      <w:r w:rsidR="00620604">
        <w:rPr>
          <w:rFonts w:ascii="Arial(W1)" w:hAnsi="Arial(W1)"/>
          <w:sz w:val="24"/>
          <w:szCs w:val="24"/>
          <w:lang w:val="en-CA"/>
        </w:rPr>
        <w:t>nnie Ann Lane Skidmore, Science</w:t>
      </w:r>
    </w:p>
    <w:p w14:paraId="56C5B34E" w14:textId="74FBB852" w:rsidR="00620604" w:rsidRDefault="00043384" w:rsidP="006A4830">
      <w:pPr>
        <w:autoSpaceDE/>
        <w:autoSpaceDN/>
        <w:adjustRightInd/>
        <w:rPr>
          <w:rFonts w:ascii="Arial(W1)" w:hAnsi="Arial(W1)"/>
          <w:sz w:val="24"/>
          <w:szCs w:val="24"/>
          <w:lang w:val="en-CA"/>
        </w:rPr>
      </w:pPr>
      <w:r>
        <w:rPr>
          <w:rFonts w:ascii="Arial(W1)" w:hAnsi="Arial(W1)"/>
          <w:sz w:val="24"/>
          <w:szCs w:val="24"/>
          <w:lang w:val="en-CA"/>
        </w:rPr>
        <w:t>Chris Wyatt</w:t>
      </w:r>
      <w:r w:rsidR="00620604">
        <w:rPr>
          <w:rFonts w:ascii="Arial(W1)" w:hAnsi="Arial(W1)"/>
          <w:sz w:val="24"/>
          <w:szCs w:val="24"/>
          <w:lang w:val="en-CA"/>
        </w:rPr>
        <w:t>, Math</w:t>
      </w:r>
      <w:r>
        <w:rPr>
          <w:rFonts w:ascii="Arial(W1)" w:hAnsi="Arial(W1)"/>
          <w:sz w:val="24"/>
          <w:szCs w:val="24"/>
          <w:lang w:val="en-CA"/>
        </w:rPr>
        <w:t xml:space="preserve"> (Interim)</w:t>
      </w:r>
    </w:p>
    <w:p w14:paraId="54FCB5B4" w14:textId="63073240" w:rsidR="006A4830" w:rsidRDefault="006A4830" w:rsidP="006A4830">
      <w:pPr>
        <w:autoSpaceDE/>
        <w:autoSpaceDN/>
        <w:adjustRightInd/>
        <w:rPr>
          <w:rFonts w:ascii="Arial(W1)" w:hAnsi="Arial(W1)"/>
          <w:sz w:val="24"/>
          <w:szCs w:val="24"/>
          <w:lang w:val="en-CA"/>
        </w:rPr>
      </w:pPr>
      <w:r>
        <w:rPr>
          <w:rFonts w:ascii="Arial(W1)" w:hAnsi="Arial(W1)"/>
          <w:sz w:val="24"/>
          <w:szCs w:val="24"/>
          <w:lang w:val="en-CA"/>
        </w:rPr>
        <w:t xml:space="preserve">Patty </w:t>
      </w:r>
      <w:proofErr w:type="spellStart"/>
      <w:r>
        <w:rPr>
          <w:rFonts w:ascii="Arial(W1)" w:hAnsi="Arial(W1)"/>
          <w:sz w:val="24"/>
          <w:szCs w:val="24"/>
          <w:lang w:val="en-CA"/>
        </w:rPr>
        <w:t>Teter</w:t>
      </w:r>
      <w:proofErr w:type="spellEnd"/>
      <w:r>
        <w:rPr>
          <w:rFonts w:ascii="Arial(W1)" w:hAnsi="Arial(W1)"/>
          <w:sz w:val="24"/>
          <w:szCs w:val="24"/>
          <w:lang w:val="en-CA"/>
        </w:rPr>
        <w:t>, Fourth/Fifth Grade</w:t>
      </w:r>
    </w:p>
    <w:p w14:paraId="716EB315" w14:textId="5A42787E" w:rsidR="00055240" w:rsidRDefault="00055240" w:rsidP="006A4830">
      <w:pPr>
        <w:autoSpaceDE/>
        <w:autoSpaceDN/>
        <w:adjustRightInd/>
        <w:rPr>
          <w:rFonts w:ascii="Arial(W1)" w:hAnsi="Arial(W1)"/>
          <w:sz w:val="24"/>
          <w:szCs w:val="24"/>
          <w:lang w:val="en-CA"/>
        </w:rPr>
      </w:pPr>
      <w:r>
        <w:rPr>
          <w:rFonts w:ascii="Arial(W1)" w:hAnsi="Arial(W1)"/>
          <w:sz w:val="24"/>
          <w:szCs w:val="24"/>
          <w:lang w:val="en-CA"/>
        </w:rPr>
        <w:t xml:space="preserve">Wendy Thurston, </w:t>
      </w:r>
      <w:r w:rsidR="009D3AAB">
        <w:rPr>
          <w:rFonts w:ascii="Arial(W1)" w:hAnsi="Arial(W1)"/>
          <w:sz w:val="24"/>
          <w:szCs w:val="24"/>
          <w:lang w:val="en-CA"/>
        </w:rPr>
        <w:t>Part-Time</w:t>
      </w:r>
      <w:r>
        <w:rPr>
          <w:rFonts w:ascii="Arial(W1)" w:hAnsi="Arial(W1)"/>
          <w:sz w:val="24"/>
          <w:szCs w:val="24"/>
          <w:lang w:val="en-CA"/>
        </w:rPr>
        <w:t xml:space="preserve"> Vo-Ag</w:t>
      </w:r>
    </w:p>
    <w:p w14:paraId="1BA0F97D" w14:textId="70802256" w:rsidR="00153FC0" w:rsidRDefault="00153FC0" w:rsidP="006A4830">
      <w:pPr>
        <w:autoSpaceDE/>
        <w:autoSpaceDN/>
        <w:adjustRightInd/>
        <w:rPr>
          <w:rFonts w:ascii="Arial(W1)" w:hAnsi="Arial(W1)"/>
          <w:sz w:val="24"/>
          <w:szCs w:val="24"/>
          <w:lang w:val="en-CA"/>
        </w:rPr>
      </w:pPr>
      <w:r>
        <w:rPr>
          <w:rFonts w:ascii="Arial(W1)" w:hAnsi="Arial(W1)"/>
          <w:sz w:val="24"/>
          <w:szCs w:val="24"/>
          <w:lang w:val="en-CA"/>
        </w:rPr>
        <w:t>Joelle Kenney, Part-Time Speech</w:t>
      </w:r>
    </w:p>
    <w:p w14:paraId="7BCEB4BC" w14:textId="54690C6F" w:rsidR="00620604" w:rsidRDefault="00680E75" w:rsidP="006A4830">
      <w:pPr>
        <w:autoSpaceDE/>
        <w:autoSpaceDN/>
        <w:adjustRightInd/>
        <w:rPr>
          <w:rFonts w:ascii="Arial(W1)" w:hAnsi="Arial(W1)"/>
          <w:sz w:val="24"/>
          <w:szCs w:val="24"/>
          <w:lang w:val="en-CA"/>
        </w:rPr>
      </w:pPr>
      <w:r>
        <w:rPr>
          <w:rFonts w:ascii="Arial(W1)" w:hAnsi="Arial(W1)"/>
          <w:sz w:val="24"/>
          <w:szCs w:val="24"/>
          <w:lang w:val="en-CA"/>
        </w:rPr>
        <w:t>Rebecca Vance</w:t>
      </w:r>
      <w:r w:rsidR="00620604">
        <w:rPr>
          <w:rFonts w:ascii="Arial(W1)" w:hAnsi="Arial(W1)"/>
          <w:sz w:val="24"/>
          <w:szCs w:val="24"/>
          <w:lang w:val="en-CA"/>
        </w:rPr>
        <w:t>, Counselor</w:t>
      </w:r>
    </w:p>
    <w:p w14:paraId="4A03C2C0" w14:textId="77777777" w:rsidR="001D32E9" w:rsidRDefault="001D32E9" w:rsidP="006A4830">
      <w:pPr>
        <w:autoSpaceDE/>
        <w:autoSpaceDN/>
        <w:adjustRightInd/>
        <w:rPr>
          <w:rFonts w:ascii="Arial(W1)" w:hAnsi="Arial(W1)"/>
          <w:sz w:val="24"/>
          <w:szCs w:val="24"/>
          <w:lang w:val="en-CA"/>
        </w:rPr>
      </w:pPr>
    </w:p>
    <w:p w14:paraId="0D5324FB" w14:textId="2A6FFED1" w:rsidR="001D32E9" w:rsidRDefault="001D32E9" w:rsidP="006A4830">
      <w:pPr>
        <w:autoSpaceDE/>
        <w:autoSpaceDN/>
        <w:adjustRightInd/>
        <w:rPr>
          <w:rFonts w:ascii="Arial(W1)" w:hAnsi="Arial(W1)"/>
          <w:sz w:val="24"/>
          <w:szCs w:val="24"/>
          <w:lang w:val="en-CA"/>
        </w:rPr>
      </w:pPr>
      <w:r>
        <w:rPr>
          <w:rFonts w:ascii="Arial(W1)" w:hAnsi="Arial(W1)"/>
          <w:sz w:val="24"/>
          <w:szCs w:val="24"/>
          <w:lang w:val="en-CA"/>
        </w:rPr>
        <w:t>Service Personnel</w:t>
      </w:r>
    </w:p>
    <w:p w14:paraId="49BE73DF" w14:textId="1C3372DD" w:rsidR="001D32E9" w:rsidRDefault="00DC79A0" w:rsidP="006A4830">
      <w:pPr>
        <w:autoSpaceDE/>
        <w:autoSpaceDN/>
        <w:adjustRightInd/>
        <w:rPr>
          <w:rFonts w:ascii="Arial(W1)" w:hAnsi="Arial(W1)"/>
          <w:sz w:val="24"/>
          <w:szCs w:val="24"/>
          <w:lang w:val="en-CA"/>
        </w:rPr>
      </w:pPr>
      <w:proofErr w:type="spellStart"/>
      <w:r>
        <w:rPr>
          <w:rFonts w:ascii="Arial(W1)" w:hAnsi="Arial(W1)"/>
          <w:sz w:val="24"/>
          <w:szCs w:val="24"/>
          <w:lang w:val="en-CA"/>
        </w:rPr>
        <w:t>Drema</w:t>
      </w:r>
      <w:proofErr w:type="spellEnd"/>
      <w:r>
        <w:rPr>
          <w:rFonts w:ascii="Arial(W1)" w:hAnsi="Arial(W1)"/>
          <w:sz w:val="24"/>
          <w:szCs w:val="24"/>
          <w:lang w:val="en-CA"/>
        </w:rPr>
        <w:t xml:space="preserve"> Bender, Cafeteria</w:t>
      </w:r>
      <w:r w:rsidR="001D32E9">
        <w:rPr>
          <w:rFonts w:ascii="Arial(W1)" w:hAnsi="Arial(W1)"/>
          <w:sz w:val="24"/>
          <w:szCs w:val="24"/>
          <w:lang w:val="en-CA"/>
        </w:rPr>
        <w:t xml:space="preserve"> Manager</w:t>
      </w:r>
    </w:p>
    <w:p w14:paraId="0657D411" w14:textId="22758C2E" w:rsidR="001D32E9" w:rsidRDefault="001D32E9" w:rsidP="006A4830">
      <w:pPr>
        <w:autoSpaceDE/>
        <w:autoSpaceDN/>
        <w:adjustRightInd/>
        <w:rPr>
          <w:rFonts w:ascii="Arial(W1)" w:hAnsi="Arial(W1)"/>
          <w:sz w:val="24"/>
          <w:szCs w:val="24"/>
          <w:lang w:val="en-CA"/>
        </w:rPr>
      </w:pPr>
      <w:r>
        <w:rPr>
          <w:rFonts w:ascii="Arial(W1)" w:hAnsi="Arial(W1)"/>
          <w:sz w:val="24"/>
          <w:szCs w:val="24"/>
          <w:lang w:val="en-CA"/>
        </w:rPr>
        <w:t>Jerry Catlett, Custodian</w:t>
      </w:r>
    </w:p>
    <w:p w14:paraId="31804F78" w14:textId="2631E7CF" w:rsidR="001D32E9" w:rsidRDefault="00055240" w:rsidP="006A4830">
      <w:pPr>
        <w:autoSpaceDE/>
        <w:autoSpaceDN/>
        <w:adjustRightInd/>
        <w:rPr>
          <w:rFonts w:ascii="Arial(W1)" w:hAnsi="Arial(W1)"/>
          <w:sz w:val="24"/>
          <w:szCs w:val="24"/>
          <w:lang w:val="en-CA"/>
        </w:rPr>
      </w:pPr>
      <w:r>
        <w:rPr>
          <w:rFonts w:ascii="Arial(W1)" w:hAnsi="Arial(W1)"/>
          <w:sz w:val="24"/>
          <w:szCs w:val="24"/>
          <w:lang w:val="en-CA"/>
        </w:rPr>
        <w:t xml:space="preserve">Sara </w:t>
      </w:r>
      <w:proofErr w:type="spellStart"/>
      <w:r>
        <w:rPr>
          <w:rFonts w:ascii="Arial(W1)" w:hAnsi="Arial(W1)"/>
          <w:sz w:val="24"/>
          <w:szCs w:val="24"/>
          <w:lang w:val="en-CA"/>
        </w:rPr>
        <w:t>Gerot</w:t>
      </w:r>
      <w:proofErr w:type="spellEnd"/>
      <w:r w:rsidR="001D32E9">
        <w:rPr>
          <w:rFonts w:ascii="Arial(W1)" w:hAnsi="Arial(W1)"/>
          <w:sz w:val="24"/>
          <w:szCs w:val="24"/>
          <w:lang w:val="en-CA"/>
        </w:rPr>
        <w:t>, Secretary</w:t>
      </w:r>
    </w:p>
    <w:p w14:paraId="128F9588" w14:textId="18D9C6A6" w:rsidR="001D32E9" w:rsidRDefault="00055240" w:rsidP="006A4830">
      <w:pPr>
        <w:autoSpaceDE/>
        <w:autoSpaceDN/>
        <w:adjustRightInd/>
        <w:rPr>
          <w:rFonts w:ascii="Arial(W1)" w:hAnsi="Arial(W1)"/>
          <w:sz w:val="24"/>
          <w:szCs w:val="24"/>
          <w:lang w:val="en-CA"/>
        </w:rPr>
      </w:pPr>
      <w:r>
        <w:rPr>
          <w:rFonts w:ascii="Arial(W1)" w:hAnsi="Arial(W1)"/>
          <w:sz w:val="24"/>
          <w:szCs w:val="24"/>
          <w:lang w:val="en-CA"/>
        </w:rPr>
        <w:t xml:space="preserve">Terry </w:t>
      </w:r>
      <w:proofErr w:type="spellStart"/>
      <w:r>
        <w:rPr>
          <w:rFonts w:ascii="Arial(W1)" w:hAnsi="Arial(W1)"/>
          <w:sz w:val="24"/>
          <w:szCs w:val="24"/>
          <w:lang w:val="en-CA"/>
        </w:rPr>
        <w:t>Currence</w:t>
      </w:r>
      <w:proofErr w:type="spellEnd"/>
      <w:r w:rsidR="001D32E9">
        <w:rPr>
          <w:rFonts w:ascii="Arial(W1)" w:hAnsi="Arial(W1)"/>
          <w:sz w:val="24"/>
          <w:szCs w:val="24"/>
          <w:lang w:val="en-CA"/>
        </w:rPr>
        <w:t>, Custodian</w:t>
      </w:r>
    </w:p>
    <w:p w14:paraId="217447E9" w14:textId="7CB19DE2" w:rsidR="001D32E9" w:rsidRDefault="009D3AAB" w:rsidP="006A4830">
      <w:pPr>
        <w:autoSpaceDE/>
        <w:autoSpaceDN/>
        <w:adjustRightInd/>
        <w:rPr>
          <w:rFonts w:ascii="Arial(W1)" w:hAnsi="Arial(W1)"/>
          <w:sz w:val="24"/>
          <w:szCs w:val="24"/>
          <w:lang w:val="en-CA"/>
        </w:rPr>
      </w:pPr>
      <w:r>
        <w:rPr>
          <w:rFonts w:ascii="Arial(W1)" w:hAnsi="Arial(W1)"/>
          <w:sz w:val="24"/>
          <w:szCs w:val="24"/>
          <w:lang w:val="en-CA"/>
        </w:rPr>
        <w:t xml:space="preserve">Joni </w:t>
      </w:r>
      <w:proofErr w:type="spellStart"/>
      <w:r>
        <w:rPr>
          <w:rFonts w:ascii="Arial(W1)" w:hAnsi="Arial(W1)"/>
          <w:sz w:val="24"/>
          <w:szCs w:val="24"/>
          <w:lang w:val="en-CA"/>
        </w:rPr>
        <w:t>Mullennex</w:t>
      </w:r>
      <w:proofErr w:type="spellEnd"/>
      <w:r w:rsidR="001D32E9">
        <w:rPr>
          <w:rFonts w:ascii="Arial(W1)" w:hAnsi="Arial(W1)"/>
          <w:sz w:val="24"/>
          <w:szCs w:val="24"/>
          <w:lang w:val="en-CA"/>
        </w:rPr>
        <w:t>, Cook</w:t>
      </w:r>
    </w:p>
    <w:p w14:paraId="67E012CE" w14:textId="52EC0110" w:rsidR="001D32E9" w:rsidRDefault="001D32E9" w:rsidP="006A4830">
      <w:pPr>
        <w:autoSpaceDE/>
        <w:autoSpaceDN/>
        <w:adjustRightInd/>
        <w:rPr>
          <w:rFonts w:ascii="Arial(W1)" w:hAnsi="Arial(W1)"/>
          <w:sz w:val="24"/>
          <w:szCs w:val="24"/>
          <w:lang w:val="en-CA"/>
        </w:rPr>
      </w:pPr>
      <w:r>
        <w:rPr>
          <w:rFonts w:ascii="Arial(W1)" w:hAnsi="Arial(W1)"/>
          <w:sz w:val="24"/>
          <w:szCs w:val="24"/>
          <w:lang w:val="en-CA"/>
        </w:rPr>
        <w:t>Me</w:t>
      </w:r>
      <w:r w:rsidR="00055240">
        <w:rPr>
          <w:rFonts w:ascii="Arial(W1)" w:hAnsi="Arial(W1)"/>
          <w:sz w:val="24"/>
          <w:szCs w:val="24"/>
          <w:lang w:val="en-CA"/>
        </w:rPr>
        <w:t>lanie Paugh</w:t>
      </w:r>
      <w:r>
        <w:rPr>
          <w:rFonts w:ascii="Arial(W1)" w:hAnsi="Arial(W1)"/>
          <w:sz w:val="24"/>
          <w:szCs w:val="24"/>
          <w:lang w:val="en-CA"/>
        </w:rPr>
        <w:t>, Aide</w:t>
      </w:r>
    </w:p>
    <w:p w14:paraId="321CCCA0" w14:textId="5D0EE7AC" w:rsidR="00620604" w:rsidRDefault="001D32E9" w:rsidP="006A4830">
      <w:pPr>
        <w:autoSpaceDE/>
        <w:autoSpaceDN/>
        <w:adjustRightInd/>
        <w:rPr>
          <w:rFonts w:ascii="Arial(W1)" w:hAnsi="Arial(W1)"/>
          <w:sz w:val="24"/>
          <w:szCs w:val="24"/>
          <w:lang w:val="en-CA"/>
        </w:rPr>
      </w:pPr>
      <w:r>
        <w:rPr>
          <w:rFonts w:ascii="Arial(W1)" w:hAnsi="Arial(W1)"/>
          <w:sz w:val="24"/>
          <w:szCs w:val="24"/>
          <w:lang w:val="en-CA"/>
        </w:rPr>
        <w:t>Melinda White, Aide</w:t>
      </w:r>
    </w:p>
    <w:p w14:paraId="190833EE" w14:textId="11CA227B" w:rsidR="00620604" w:rsidRDefault="00620604" w:rsidP="006A4830">
      <w:pPr>
        <w:autoSpaceDE/>
        <w:autoSpaceDN/>
        <w:adjustRightInd/>
        <w:rPr>
          <w:rFonts w:ascii="Arial(W1)" w:hAnsi="Arial(W1)"/>
          <w:sz w:val="24"/>
          <w:szCs w:val="24"/>
          <w:lang w:val="en-CA"/>
        </w:rPr>
      </w:pPr>
      <w:r>
        <w:rPr>
          <w:rFonts w:ascii="Arial(W1)" w:hAnsi="Arial(W1)"/>
          <w:sz w:val="24"/>
          <w:szCs w:val="24"/>
          <w:lang w:val="en-CA"/>
        </w:rPr>
        <w:t>Dana Pennington, Bus Driver</w:t>
      </w:r>
    </w:p>
    <w:p w14:paraId="12998D8C" w14:textId="206844B4" w:rsidR="00620604" w:rsidRDefault="00620604" w:rsidP="006A4830">
      <w:pPr>
        <w:autoSpaceDE/>
        <w:autoSpaceDN/>
        <w:adjustRightInd/>
        <w:rPr>
          <w:rFonts w:ascii="Arial(W1)" w:hAnsi="Arial(W1)"/>
          <w:sz w:val="24"/>
          <w:szCs w:val="24"/>
          <w:lang w:val="en-CA"/>
        </w:rPr>
      </w:pPr>
      <w:r>
        <w:rPr>
          <w:rFonts w:ascii="Arial(W1)" w:hAnsi="Arial(W1)"/>
          <w:sz w:val="24"/>
          <w:szCs w:val="24"/>
          <w:lang w:val="en-CA"/>
        </w:rPr>
        <w:t xml:space="preserve">Jerry </w:t>
      </w:r>
      <w:proofErr w:type="spellStart"/>
      <w:r>
        <w:rPr>
          <w:rFonts w:ascii="Arial(W1)" w:hAnsi="Arial(W1)"/>
          <w:sz w:val="24"/>
          <w:szCs w:val="24"/>
          <w:lang w:val="en-CA"/>
        </w:rPr>
        <w:t>Teter</w:t>
      </w:r>
      <w:proofErr w:type="spellEnd"/>
      <w:r>
        <w:rPr>
          <w:rFonts w:ascii="Arial(W1)" w:hAnsi="Arial(W1)"/>
          <w:sz w:val="24"/>
          <w:szCs w:val="24"/>
          <w:lang w:val="en-CA"/>
        </w:rPr>
        <w:t>, Bus Driver</w:t>
      </w:r>
    </w:p>
    <w:p w14:paraId="27D7E491" w14:textId="7F326090" w:rsidR="00620604" w:rsidRDefault="009D3AAB" w:rsidP="006A4830">
      <w:pPr>
        <w:autoSpaceDE/>
        <w:autoSpaceDN/>
        <w:adjustRightInd/>
        <w:rPr>
          <w:rFonts w:ascii="Arial(W1)" w:hAnsi="Arial(W1)"/>
          <w:sz w:val="24"/>
          <w:szCs w:val="24"/>
          <w:lang w:val="en-CA"/>
        </w:rPr>
      </w:pPr>
      <w:r>
        <w:rPr>
          <w:rFonts w:ascii="Arial(W1)" w:hAnsi="Arial(W1)"/>
          <w:sz w:val="24"/>
          <w:szCs w:val="24"/>
          <w:lang w:val="en-CA"/>
        </w:rPr>
        <w:t>Charlene Roy</w:t>
      </w:r>
      <w:r w:rsidR="00620604">
        <w:rPr>
          <w:rFonts w:ascii="Arial(W1)" w:hAnsi="Arial(W1)"/>
          <w:sz w:val="24"/>
          <w:szCs w:val="24"/>
          <w:lang w:val="en-CA"/>
        </w:rPr>
        <w:t>, Bus Driver</w:t>
      </w:r>
    </w:p>
    <w:p w14:paraId="5B205F71" w14:textId="10C811E0" w:rsidR="00620604" w:rsidRDefault="00620604" w:rsidP="006A4830">
      <w:pPr>
        <w:autoSpaceDE/>
        <w:autoSpaceDN/>
        <w:adjustRightInd/>
        <w:rPr>
          <w:rFonts w:ascii="Arial(W1)" w:hAnsi="Arial(W1)"/>
          <w:sz w:val="24"/>
          <w:szCs w:val="24"/>
          <w:lang w:val="en-CA"/>
        </w:rPr>
      </w:pPr>
    </w:p>
    <w:p w14:paraId="362CA542" w14:textId="77777777" w:rsidR="00620604" w:rsidRDefault="00620604" w:rsidP="006A4830">
      <w:pPr>
        <w:autoSpaceDE/>
        <w:autoSpaceDN/>
        <w:adjustRightInd/>
        <w:rPr>
          <w:rFonts w:ascii="Arial(W1)" w:hAnsi="Arial(W1)"/>
          <w:sz w:val="24"/>
          <w:szCs w:val="24"/>
          <w:lang w:val="en-CA"/>
        </w:rPr>
      </w:pPr>
    </w:p>
    <w:p w14:paraId="3318C879" w14:textId="77777777" w:rsidR="001D32E9" w:rsidRDefault="001D32E9" w:rsidP="006A4830">
      <w:pPr>
        <w:autoSpaceDE/>
        <w:autoSpaceDN/>
        <w:adjustRightInd/>
        <w:rPr>
          <w:rFonts w:ascii="Arial(W1)" w:hAnsi="Arial(W1)"/>
          <w:sz w:val="24"/>
          <w:szCs w:val="24"/>
          <w:lang w:val="en-CA"/>
        </w:rPr>
      </w:pPr>
    </w:p>
    <w:p w14:paraId="58CFA345" w14:textId="77777777" w:rsidR="001D32E9" w:rsidRDefault="001D32E9" w:rsidP="006A4830">
      <w:pPr>
        <w:autoSpaceDE/>
        <w:autoSpaceDN/>
        <w:adjustRightInd/>
        <w:rPr>
          <w:rFonts w:ascii="Arial(W1)" w:hAnsi="Arial(W1)"/>
          <w:sz w:val="24"/>
          <w:szCs w:val="24"/>
          <w:lang w:val="en-CA"/>
        </w:rPr>
      </w:pPr>
    </w:p>
    <w:p w14:paraId="30B77BB0" w14:textId="77777777" w:rsidR="001D32E9" w:rsidRDefault="001D32E9" w:rsidP="006A4830">
      <w:pPr>
        <w:autoSpaceDE/>
        <w:autoSpaceDN/>
        <w:adjustRightInd/>
        <w:rPr>
          <w:rFonts w:ascii="Arial(W1)" w:hAnsi="Arial(W1)"/>
          <w:sz w:val="24"/>
          <w:szCs w:val="24"/>
          <w:lang w:val="en-CA"/>
        </w:rPr>
      </w:pPr>
    </w:p>
    <w:p w14:paraId="0A10DED1" w14:textId="5BAEE011" w:rsidR="001D32E9" w:rsidRDefault="001D32E9" w:rsidP="006A4830">
      <w:pPr>
        <w:autoSpaceDE/>
        <w:autoSpaceDN/>
        <w:adjustRightInd/>
        <w:rPr>
          <w:rFonts w:ascii="Arial(W1)" w:hAnsi="Arial(W1)"/>
          <w:sz w:val="24"/>
          <w:szCs w:val="24"/>
          <w:lang w:val="en-CA"/>
        </w:rPr>
      </w:pPr>
    </w:p>
    <w:p w14:paraId="44409D2A" w14:textId="77777777" w:rsidR="001D32E9" w:rsidRDefault="001D32E9" w:rsidP="006A4830">
      <w:pPr>
        <w:autoSpaceDE/>
        <w:autoSpaceDN/>
        <w:adjustRightInd/>
        <w:rPr>
          <w:rFonts w:ascii="Arial(W1)" w:hAnsi="Arial(W1)"/>
          <w:sz w:val="24"/>
          <w:szCs w:val="24"/>
          <w:lang w:val="en-CA"/>
        </w:rPr>
      </w:pPr>
    </w:p>
    <w:p w14:paraId="7DDA38A9" w14:textId="77777777" w:rsidR="001D32E9" w:rsidRDefault="001D32E9" w:rsidP="006A4830">
      <w:pPr>
        <w:autoSpaceDE/>
        <w:autoSpaceDN/>
        <w:adjustRightInd/>
        <w:rPr>
          <w:rFonts w:ascii="Arial(W1)" w:hAnsi="Arial(W1)"/>
          <w:sz w:val="24"/>
          <w:szCs w:val="24"/>
          <w:lang w:val="en-CA"/>
        </w:rPr>
      </w:pPr>
    </w:p>
    <w:p w14:paraId="37BC9485" w14:textId="77777777" w:rsidR="001D32E9" w:rsidRDefault="001D32E9" w:rsidP="006A4830">
      <w:pPr>
        <w:autoSpaceDE/>
        <w:autoSpaceDN/>
        <w:adjustRightInd/>
        <w:rPr>
          <w:rFonts w:ascii="Arial(W1)" w:hAnsi="Arial(W1)"/>
          <w:sz w:val="24"/>
          <w:szCs w:val="24"/>
          <w:lang w:val="en-CA"/>
        </w:rPr>
      </w:pPr>
    </w:p>
    <w:p w14:paraId="589A8629" w14:textId="77777777" w:rsidR="001D32E9" w:rsidRDefault="001D32E9" w:rsidP="006A4830">
      <w:pPr>
        <w:autoSpaceDE/>
        <w:autoSpaceDN/>
        <w:adjustRightInd/>
        <w:rPr>
          <w:rFonts w:ascii="Arial(W1)" w:hAnsi="Arial(W1)"/>
          <w:sz w:val="24"/>
          <w:szCs w:val="24"/>
          <w:lang w:val="en-CA"/>
        </w:rPr>
      </w:pPr>
    </w:p>
    <w:p w14:paraId="5B972FF2" w14:textId="77777777" w:rsidR="007D2694" w:rsidRDefault="007D2694" w:rsidP="001869EF">
      <w:pPr>
        <w:jc w:val="center"/>
        <w:rPr>
          <w:rFonts w:ascii="Arial(W1)" w:hAnsi="Arial(W1)"/>
          <w:b/>
          <w:u w:val="single"/>
          <w:lang w:val="en-CA"/>
        </w:rPr>
      </w:pPr>
    </w:p>
    <w:p w14:paraId="3EBEF615" w14:textId="77777777" w:rsidR="002F4DDE" w:rsidRPr="00C91D90" w:rsidRDefault="00847AAB" w:rsidP="001869EF">
      <w:pPr>
        <w:jc w:val="center"/>
        <w:rPr>
          <w:rFonts w:ascii="Impact" w:hAnsi="Impact"/>
          <w:lang w:val="en-CA"/>
        </w:rPr>
      </w:pPr>
      <w:r w:rsidRPr="00C91D90">
        <w:rPr>
          <w:rFonts w:ascii="Arial(W1)" w:hAnsi="Arial(W1)"/>
          <w:b/>
          <w:u w:val="single"/>
          <w:lang w:val="en-CA"/>
        </w:rPr>
        <w:fldChar w:fldCharType="begin"/>
      </w:r>
      <w:r w:rsidR="002F4DDE" w:rsidRPr="00C91D90">
        <w:rPr>
          <w:rFonts w:ascii="Arial(W1)" w:hAnsi="Arial(W1)"/>
          <w:b/>
          <w:u w:val="single"/>
          <w:lang w:val="en-CA"/>
        </w:rPr>
        <w:instrText xml:space="preserve"> SEQ CHAPTER \h \r 1</w:instrText>
      </w:r>
      <w:r w:rsidRPr="00C91D90">
        <w:rPr>
          <w:rFonts w:ascii="Arial(W1)" w:hAnsi="Arial(W1)"/>
          <w:b/>
          <w:u w:val="single"/>
          <w:lang w:val="en-CA"/>
        </w:rPr>
        <w:fldChar w:fldCharType="end"/>
      </w:r>
    </w:p>
    <w:p w14:paraId="42F63876" w14:textId="1FDA9A29" w:rsidR="002F4DDE" w:rsidRDefault="002F4DDE" w:rsidP="002F4DDE">
      <w:pPr>
        <w:rPr>
          <w:rFonts w:ascii="Arial(W1)" w:hAnsi="Arial(W1)"/>
          <w:sz w:val="24"/>
          <w:szCs w:val="24"/>
        </w:rPr>
      </w:pPr>
    </w:p>
    <w:p w14:paraId="2058E738" w14:textId="77777777" w:rsidR="00680E75" w:rsidRPr="009946AE" w:rsidRDefault="00680E75" w:rsidP="002F4DDE">
      <w:pPr>
        <w:rPr>
          <w:rFonts w:ascii="Arial(W1)" w:hAnsi="Arial(W1)"/>
          <w:sz w:val="24"/>
          <w:szCs w:val="24"/>
        </w:rPr>
      </w:pPr>
    </w:p>
    <w:p w14:paraId="18AD5FC2" w14:textId="77777777" w:rsidR="00A5699E" w:rsidRDefault="00A5699E" w:rsidP="002F4DDE">
      <w:pPr>
        <w:jc w:val="center"/>
        <w:rPr>
          <w:rFonts w:eastAsia="Times New Roman"/>
          <w:b/>
          <w:bCs/>
          <w:sz w:val="24"/>
          <w:szCs w:val="24"/>
          <w:u w:val="single"/>
        </w:rPr>
      </w:pPr>
    </w:p>
    <w:p w14:paraId="488B9853" w14:textId="77777777" w:rsidR="009D3AAB" w:rsidRDefault="009D3AAB" w:rsidP="002F4DDE">
      <w:pPr>
        <w:jc w:val="center"/>
        <w:rPr>
          <w:rFonts w:eastAsia="Times New Roman"/>
          <w:b/>
          <w:bCs/>
          <w:sz w:val="24"/>
          <w:szCs w:val="24"/>
          <w:u w:val="single"/>
        </w:rPr>
      </w:pPr>
    </w:p>
    <w:p w14:paraId="1EA67A7E" w14:textId="77777777" w:rsidR="009D3AAB" w:rsidRDefault="009D3AAB" w:rsidP="002F4DDE">
      <w:pPr>
        <w:jc w:val="center"/>
        <w:rPr>
          <w:rFonts w:eastAsia="Times New Roman"/>
          <w:b/>
          <w:bCs/>
          <w:sz w:val="24"/>
          <w:szCs w:val="24"/>
          <w:u w:val="single"/>
        </w:rPr>
      </w:pPr>
    </w:p>
    <w:p w14:paraId="77D2B639" w14:textId="2E5F7208" w:rsidR="002F4DDE" w:rsidRPr="00F05436" w:rsidRDefault="27074D34" w:rsidP="002F4DDE">
      <w:pPr>
        <w:jc w:val="center"/>
        <w:rPr>
          <w:b/>
          <w:sz w:val="24"/>
          <w:szCs w:val="24"/>
          <w:u w:val="single"/>
        </w:rPr>
      </w:pPr>
      <w:r w:rsidRPr="27074D34">
        <w:rPr>
          <w:rFonts w:eastAsia="Times New Roman"/>
          <w:b/>
          <w:bCs/>
          <w:sz w:val="24"/>
          <w:szCs w:val="24"/>
          <w:u w:val="single"/>
        </w:rPr>
        <w:lastRenderedPageBreak/>
        <w:t>RANDOLPH COUNTY MISSION STATEMENT</w:t>
      </w:r>
    </w:p>
    <w:p w14:paraId="0809DAFC" w14:textId="77777777" w:rsidR="002F4DDE" w:rsidRPr="00F05436" w:rsidRDefault="002F4DDE" w:rsidP="002F4DDE">
      <w:pPr>
        <w:jc w:val="center"/>
        <w:rPr>
          <w:b/>
          <w:sz w:val="24"/>
          <w:szCs w:val="24"/>
          <w:u w:val="single"/>
        </w:rPr>
      </w:pPr>
    </w:p>
    <w:p w14:paraId="21FF7EAE" w14:textId="77777777" w:rsidR="009816E0" w:rsidRPr="00F05436" w:rsidRDefault="27074D34" w:rsidP="005B21D8">
      <w:pPr>
        <w:jc w:val="center"/>
        <w:rPr>
          <w:sz w:val="24"/>
          <w:szCs w:val="24"/>
        </w:rPr>
      </w:pPr>
      <w:r w:rsidRPr="27074D34">
        <w:rPr>
          <w:rFonts w:eastAsia="Times New Roman"/>
          <w:sz w:val="24"/>
          <w:szCs w:val="24"/>
        </w:rPr>
        <w:t>“Purpose, Pride, Perspective in Preparation for Tomorrow’s Leaders”</w:t>
      </w:r>
    </w:p>
    <w:p w14:paraId="43140A73" w14:textId="77777777" w:rsidR="00F05436" w:rsidRPr="00F05436" w:rsidRDefault="00F05436" w:rsidP="005B21D8">
      <w:pPr>
        <w:jc w:val="center"/>
        <w:rPr>
          <w:sz w:val="24"/>
          <w:szCs w:val="24"/>
        </w:rPr>
      </w:pPr>
    </w:p>
    <w:p w14:paraId="6DBFD7B5" w14:textId="77777777" w:rsidR="00F05436" w:rsidRPr="00F05436" w:rsidRDefault="27074D34" w:rsidP="005B21D8">
      <w:pPr>
        <w:jc w:val="center"/>
        <w:rPr>
          <w:sz w:val="24"/>
          <w:szCs w:val="24"/>
        </w:rPr>
      </w:pPr>
      <w:r w:rsidRPr="27074D34">
        <w:rPr>
          <w:rFonts w:eastAsia="Times New Roman"/>
          <w:sz w:val="24"/>
          <w:szCs w:val="24"/>
        </w:rPr>
        <w:t>HARMAN SCHOOL VISION STATEMENT</w:t>
      </w:r>
    </w:p>
    <w:p w14:paraId="3D58F814" w14:textId="77777777" w:rsidR="00F05436" w:rsidRPr="00F05436" w:rsidRDefault="27074D34" w:rsidP="00F05436">
      <w:pPr>
        <w:tabs>
          <w:tab w:val="center" w:pos="4680"/>
        </w:tabs>
        <w:rPr>
          <w:sz w:val="24"/>
          <w:szCs w:val="24"/>
        </w:rPr>
      </w:pPr>
      <w:r w:rsidRPr="27074D34">
        <w:rPr>
          <w:rFonts w:eastAsia="Times New Roman"/>
          <w:sz w:val="24"/>
          <w:szCs w:val="24"/>
        </w:rPr>
        <w:t>Harman School’s vision is to provide an integrated educational opportunity for all students to acquire the knowledge, skill, understanding, attitude, and responsibility necessary for life-long success.</w:t>
      </w:r>
    </w:p>
    <w:p w14:paraId="4D2233B4" w14:textId="77777777" w:rsidR="00F05436" w:rsidRPr="00F05436" w:rsidRDefault="00F05436" w:rsidP="00F05436">
      <w:pPr>
        <w:tabs>
          <w:tab w:val="center" w:pos="4680"/>
        </w:tabs>
        <w:rPr>
          <w:sz w:val="24"/>
          <w:szCs w:val="24"/>
        </w:rPr>
      </w:pPr>
    </w:p>
    <w:p w14:paraId="001253B2" w14:textId="0DAB1E66" w:rsidR="00F05436" w:rsidRDefault="00F05436" w:rsidP="00E97765">
      <w:pPr>
        <w:tabs>
          <w:tab w:val="center" w:pos="4680"/>
        </w:tabs>
        <w:rPr>
          <w:rFonts w:eastAsia="Times New Roman"/>
          <w:b/>
          <w:bCs/>
          <w:sz w:val="24"/>
          <w:szCs w:val="24"/>
          <w:u w:val="single"/>
        </w:rPr>
      </w:pPr>
      <w:r w:rsidRPr="00F05436">
        <w:rPr>
          <w:b/>
          <w:sz w:val="24"/>
          <w:szCs w:val="24"/>
        </w:rPr>
        <w:tab/>
      </w:r>
      <w:r w:rsidR="00EA503B">
        <w:rPr>
          <w:b/>
          <w:sz w:val="24"/>
          <w:szCs w:val="24"/>
        </w:rPr>
        <w:t xml:space="preserve">                     </w:t>
      </w:r>
      <w:r w:rsidR="00E97765" w:rsidRPr="27074D34">
        <w:rPr>
          <w:rFonts w:eastAsia="Times New Roman"/>
          <w:b/>
          <w:bCs/>
          <w:sz w:val="24"/>
          <w:szCs w:val="24"/>
          <w:u w:val="single"/>
        </w:rPr>
        <w:t>HARMAN SCHOOL</w:t>
      </w:r>
    </w:p>
    <w:p w14:paraId="78B9D45E" w14:textId="77777777" w:rsidR="00680E75" w:rsidRPr="00F05436" w:rsidRDefault="00680E75" w:rsidP="00E97765">
      <w:pPr>
        <w:tabs>
          <w:tab w:val="center" w:pos="4680"/>
        </w:tabs>
        <w:rPr>
          <w:b/>
          <w:sz w:val="24"/>
          <w:szCs w:val="24"/>
          <w:u w:val="single"/>
        </w:rPr>
      </w:pPr>
    </w:p>
    <w:p w14:paraId="088766D6" w14:textId="77777777" w:rsidR="00F05436" w:rsidRPr="00F05436" w:rsidRDefault="27074D34" w:rsidP="00F05436">
      <w:pPr>
        <w:tabs>
          <w:tab w:val="center" w:pos="4680"/>
        </w:tabs>
        <w:jc w:val="both"/>
        <w:rPr>
          <w:sz w:val="24"/>
          <w:szCs w:val="24"/>
        </w:rPr>
      </w:pPr>
      <w:r w:rsidRPr="27074D34">
        <w:rPr>
          <w:rFonts w:eastAsia="Times New Roman"/>
          <w:sz w:val="24"/>
          <w:szCs w:val="24"/>
        </w:rPr>
        <w:t>Harman School will be a technologically equipped facility with an environment that is emotionally, mentally, and physically healthy.  Both students and faculty will have high expectations which will ensure that our students are prepared for the 21</w:t>
      </w:r>
      <w:r w:rsidRPr="27074D34">
        <w:rPr>
          <w:rFonts w:eastAsia="Times New Roman"/>
          <w:sz w:val="24"/>
          <w:szCs w:val="24"/>
          <w:vertAlign w:val="superscript"/>
        </w:rPr>
        <w:t>st</w:t>
      </w:r>
      <w:r w:rsidRPr="27074D34">
        <w:rPr>
          <w:rFonts w:eastAsia="Times New Roman"/>
          <w:sz w:val="24"/>
          <w:szCs w:val="24"/>
        </w:rPr>
        <w:t xml:space="preserve"> century, thus creating responsible, productive members of society.</w:t>
      </w:r>
    </w:p>
    <w:p w14:paraId="1BF7AFF9" w14:textId="77777777" w:rsidR="00A812AE" w:rsidRDefault="00A812AE" w:rsidP="002F4DDE">
      <w:pPr>
        <w:jc w:val="center"/>
        <w:rPr>
          <w:rFonts w:ascii="Arial(W1)" w:hAnsi="Arial(W1)"/>
          <w:b/>
          <w:u w:val="single"/>
        </w:rPr>
      </w:pPr>
    </w:p>
    <w:p w14:paraId="7B611C80" w14:textId="78C44827" w:rsidR="00A812AE" w:rsidRDefault="00A812AE" w:rsidP="6F3CDE8E">
      <w:pPr>
        <w:jc w:val="center"/>
        <w:rPr>
          <w:rFonts w:ascii="Arial(W1)" w:eastAsia="Times New Roman" w:hAnsi="Arial(W1)" w:cs="Arial"/>
          <w:b/>
          <w:u w:val="single"/>
        </w:rPr>
      </w:pPr>
    </w:p>
    <w:p w14:paraId="5FE1F61A" w14:textId="77777777" w:rsidR="009946AE" w:rsidRPr="00E97765" w:rsidRDefault="27074D34" w:rsidP="009946AE">
      <w:pPr>
        <w:pStyle w:val="NoSpacing"/>
        <w:jc w:val="center"/>
        <w:rPr>
          <w:rFonts w:ascii="Times New Roman" w:eastAsia="Times New Roman" w:hAnsi="Times New Roman"/>
          <w:b/>
          <w:u w:val="single"/>
        </w:rPr>
      </w:pPr>
      <w:r w:rsidRPr="27074D34">
        <w:rPr>
          <w:rFonts w:ascii="Times New Roman" w:eastAsia="Times New Roman" w:hAnsi="Times New Roman"/>
          <w:b/>
          <w:bCs/>
          <w:u w:val="single"/>
        </w:rPr>
        <w:t>ACADEMIC INTEGRITY</w:t>
      </w:r>
    </w:p>
    <w:p w14:paraId="656C5882" w14:textId="77777777" w:rsidR="009946AE" w:rsidRPr="00E97765" w:rsidRDefault="009946AE" w:rsidP="009946AE">
      <w:pPr>
        <w:pStyle w:val="NoSpacing"/>
        <w:jc w:val="center"/>
        <w:rPr>
          <w:rFonts w:ascii="Times New Roman" w:eastAsia="Times New Roman" w:hAnsi="Times New Roman"/>
          <w:b/>
          <w:u w:val="single"/>
        </w:rPr>
      </w:pPr>
    </w:p>
    <w:p w14:paraId="2BADB77D" w14:textId="77777777" w:rsidR="009946AE" w:rsidRPr="00E97765" w:rsidRDefault="00847AAB" w:rsidP="009946AE">
      <w:pPr>
        <w:rPr>
          <w:sz w:val="22"/>
          <w:szCs w:val="22"/>
        </w:rPr>
      </w:pPr>
      <w:r w:rsidRPr="00E97765">
        <w:fldChar w:fldCharType="begin"/>
      </w:r>
      <w:r w:rsidR="009946AE" w:rsidRPr="00E97765">
        <w:rPr>
          <w:sz w:val="22"/>
          <w:szCs w:val="22"/>
          <w:lang w:val="en-CA"/>
        </w:rPr>
        <w:instrText xml:space="preserve"> SEQ CHAPTER \h \r 1</w:instrText>
      </w:r>
      <w:r w:rsidRPr="00E97765">
        <w:rPr>
          <w:sz w:val="22"/>
          <w:szCs w:val="22"/>
          <w:lang w:val="en-CA"/>
        </w:rPr>
        <w:fldChar w:fldCharType="end"/>
      </w:r>
      <w:r w:rsidR="009946AE" w:rsidRPr="00E97765">
        <w:rPr>
          <w:sz w:val="22"/>
          <w:szCs w:val="22"/>
        </w:rPr>
        <w:t>In order for a teacher to assess the knowledge and progress of students, academic honesty is necessary.  Therefore, it is the responsibility of both the student and the teacher to prevent situations where academic integrity has not been maintained.  Failure to practice academic integrity is defined as follows:</w:t>
      </w:r>
    </w:p>
    <w:p w14:paraId="393AE886" w14:textId="77777777" w:rsidR="009946AE" w:rsidRPr="00E97765" w:rsidRDefault="009946AE" w:rsidP="009946AE">
      <w:pPr>
        <w:rPr>
          <w:sz w:val="22"/>
          <w:szCs w:val="22"/>
        </w:rPr>
      </w:pPr>
    </w:p>
    <w:p w14:paraId="249B3C10" w14:textId="77777777" w:rsidR="009946AE" w:rsidRPr="00E97765" w:rsidRDefault="27074D34" w:rsidP="27074D34">
      <w:pPr>
        <w:pStyle w:val="ListParagraph"/>
        <w:numPr>
          <w:ilvl w:val="0"/>
          <w:numId w:val="1"/>
        </w:numPr>
        <w:rPr>
          <w:rFonts w:eastAsia="Times New Roman"/>
          <w:sz w:val="22"/>
          <w:szCs w:val="22"/>
        </w:rPr>
      </w:pPr>
      <w:r w:rsidRPr="27074D34">
        <w:rPr>
          <w:rFonts w:eastAsia="Times New Roman"/>
          <w:sz w:val="22"/>
          <w:szCs w:val="22"/>
        </w:rPr>
        <w:t>Viewing information dishonestly during any form of a formal evaluation. This includes cyber communication.</w:t>
      </w:r>
    </w:p>
    <w:p w14:paraId="696E0BFA" w14:textId="77777777" w:rsidR="009946AE" w:rsidRPr="00E97765" w:rsidRDefault="27074D34" w:rsidP="27074D34">
      <w:pPr>
        <w:pStyle w:val="ListParagraph"/>
        <w:numPr>
          <w:ilvl w:val="0"/>
          <w:numId w:val="1"/>
        </w:numPr>
        <w:rPr>
          <w:rFonts w:eastAsia="Times New Roman"/>
          <w:sz w:val="22"/>
          <w:szCs w:val="22"/>
        </w:rPr>
      </w:pPr>
      <w:r w:rsidRPr="27074D34">
        <w:rPr>
          <w:rFonts w:eastAsia="Times New Roman"/>
          <w:sz w:val="22"/>
          <w:szCs w:val="22"/>
        </w:rPr>
        <w:t xml:space="preserve">Communicating in class with another student during a test, quiz, or at any time when completing independent work. This includes cyber communication. </w:t>
      </w:r>
    </w:p>
    <w:p w14:paraId="7565F054" w14:textId="77777777" w:rsidR="009946AE" w:rsidRPr="00E97765" w:rsidRDefault="27074D34" w:rsidP="27074D34">
      <w:pPr>
        <w:pStyle w:val="ListParagraph"/>
        <w:numPr>
          <w:ilvl w:val="0"/>
          <w:numId w:val="2"/>
        </w:numPr>
        <w:rPr>
          <w:rFonts w:eastAsia="Times New Roman"/>
          <w:sz w:val="22"/>
          <w:szCs w:val="22"/>
        </w:rPr>
      </w:pPr>
      <w:r w:rsidRPr="27074D34">
        <w:rPr>
          <w:rFonts w:eastAsia="Times New Roman"/>
          <w:sz w:val="22"/>
          <w:szCs w:val="22"/>
        </w:rPr>
        <w:t>Copying or enabling the copying of independent work.  This includes cyber communication.</w:t>
      </w:r>
    </w:p>
    <w:p w14:paraId="564EBE54" w14:textId="77777777" w:rsidR="009946AE" w:rsidRPr="00E97765" w:rsidRDefault="27074D34" w:rsidP="27074D34">
      <w:pPr>
        <w:pStyle w:val="ListParagraph"/>
        <w:numPr>
          <w:ilvl w:val="0"/>
          <w:numId w:val="2"/>
        </w:numPr>
        <w:rPr>
          <w:rFonts w:eastAsia="Times New Roman"/>
          <w:sz w:val="22"/>
          <w:szCs w:val="22"/>
        </w:rPr>
      </w:pPr>
      <w:r w:rsidRPr="27074D34">
        <w:rPr>
          <w:rFonts w:eastAsia="Times New Roman"/>
          <w:sz w:val="22"/>
          <w:szCs w:val="22"/>
        </w:rPr>
        <w:t>Providing information to another student about examinations in written or verbal form before or after an examination. This includes cyber communication.</w:t>
      </w:r>
    </w:p>
    <w:p w14:paraId="65A27FDD" w14:textId="77777777" w:rsidR="009946AE" w:rsidRPr="00E97765" w:rsidRDefault="27074D34" w:rsidP="27074D34">
      <w:pPr>
        <w:pStyle w:val="ListParagraph"/>
        <w:numPr>
          <w:ilvl w:val="0"/>
          <w:numId w:val="2"/>
        </w:numPr>
        <w:rPr>
          <w:rFonts w:eastAsia="Times New Roman"/>
          <w:sz w:val="22"/>
          <w:szCs w:val="22"/>
        </w:rPr>
      </w:pPr>
      <w:r w:rsidRPr="27074D34">
        <w:rPr>
          <w:rFonts w:eastAsia="Times New Roman"/>
          <w:sz w:val="22"/>
          <w:szCs w:val="22"/>
        </w:rPr>
        <w:t>The removal of examination materials from the classroom before or after an exam. This includes sending through cyber space.</w:t>
      </w:r>
    </w:p>
    <w:p w14:paraId="78C2497A" w14:textId="77777777" w:rsidR="009946AE" w:rsidRPr="00E97765" w:rsidRDefault="27074D34" w:rsidP="00226B41">
      <w:pPr>
        <w:rPr>
          <w:sz w:val="22"/>
          <w:szCs w:val="22"/>
        </w:rPr>
      </w:pPr>
      <w:r w:rsidRPr="27074D34">
        <w:rPr>
          <w:rFonts w:eastAsia="Times New Roman"/>
          <w:sz w:val="22"/>
          <w:szCs w:val="22"/>
        </w:rPr>
        <w:t xml:space="preserve">                                          </w:t>
      </w:r>
    </w:p>
    <w:p w14:paraId="63F4C6DE" w14:textId="77777777" w:rsidR="009946AE" w:rsidRPr="00E97765" w:rsidRDefault="27074D34" w:rsidP="00AF10C1">
      <w:pPr>
        <w:rPr>
          <w:sz w:val="22"/>
          <w:szCs w:val="22"/>
        </w:rPr>
      </w:pPr>
      <w:r w:rsidRPr="27074D34">
        <w:rPr>
          <w:rFonts w:eastAsia="Times New Roman"/>
          <w:sz w:val="22"/>
          <w:szCs w:val="22"/>
        </w:rPr>
        <w:t xml:space="preserve">Plagiarism is defined as using ideas, words (written or oral), or artistic productions of another as one’s </w:t>
      </w:r>
    </w:p>
    <w:p w14:paraId="2C8E6B90" w14:textId="77777777" w:rsidR="009946AE" w:rsidRPr="00E97765" w:rsidRDefault="27074D34" w:rsidP="009946AE">
      <w:pPr>
        <w:rPr>
          <w:sz w:val="22"/>
          <w:szCs w:val="22"/>
        </w:rPr>
      </w:pPr>
      <w:r w:rsidRPr="27074D34">
        <w:rPr>
          <w:rFonts w:eastAsia="Times New Roman"/>
          <w:sz w:val="22"/>
          <w:szCs w:val="22"/>
        </w:rPr>
        <w:t>original effort or without giving due credit.  Examples:</w:t>
      </w:r>
    </w:p>
    <w:p w14:paraId="04201772" w14:textId="77777777" w:rsidR="009946AE" w:rsidRPr="00E97765" w:rsidRDefault="009946AE" w:rsidP="009946AE">
      <w:pPr>
        <w:jc w:val="center"/>
        <w:rPr>
          <w:sz w:val="22"/>
          <w:szCs w:val="22"/>
        </w:rPr>
      </w:pPr>
    </w:p>
    <w:p w14:paraId="4B769ECE" w14:textId="77777777" w:rsidR="009946AE" w:rsidRPr="00E97765" w:rsidRDefault="27074D34" w:rsidP="27074D34">
      <w:pPr>
        <w:pStyle w:val="ListParagraph"/>
        <w:numPr>
          <w:ilvl w:val="0"/>
          <w:numId w:val="3"/>
        </w:numPr>
        <w:rPr>
          <w:rFonts w:eastAsia="Times New Roman"/>
          <w:sz w:val="22"/>
          <w:szCs w:val="22"/>
        </w:rPr>
      </w:pPr>
      <w:r w:rsidRPr="27074D34">
        <w:rPr>
          <w:rFonts w:eastAsia="Times New Roman"/>
          <w:sz w:val="22"/>
          <w:szCs w:val="22"/>
        </w:rPr>
        <w:t>Using materials for research papers and essays which have not been given due credit.</w:t>
      </w:r>
    </w:p>
    <w:p w14:paraId="4E234E49" w14:textId="77777777" w:rsidR="009946AE" w:rsidRPr="00E97765" w:rsidRDefault="27074D34" w:rsidP="27074D34">
      <w:pPr>
        <w:pStyle w:val="ListParagraph"/>
        <w:numPr>
          <w:ilvl w:val="0"/>
          <w:numId w:val="3"/>
        </w:numPr>
        <w:rPr>
          <w:rFonts w:eastAsia="Times New Roman"/>
          <w:sz w:val="22"/>
          <w:szCs w:val="22"/>
        </w:rPr>
      </w:pPr>
      <w:r w:rsidRPr="27074D34">
        <w:rPr>
          <w:rFonts w:eastAsia="Times New Roman"/>
          <w:sz w:val="22"/>
          <w:szCs w:val="22"/>
        </w:rPr>
        <w:t>Using other student’s work on a test, quiz, or homework as one’s own work.</w:t>
      </w:r>
    </w:p>
    <w:p w14:paraId="26975466" w14:textId="77777777" w:rsidR="009946AE" w:rsidRPr="00E97765" w:rsidRDefault="27074D34" w:rsidP="27074D34">
      <w:pPr>
        <w:pStyle w:val="ListParagraph"/>
        <w:numPr>
          <w:ilvl w:val="0"/>
          <w:numId w:val="3"/>
        </w:numPr>
        <w:rPr>
          <w:rFonts w:eastAsia="Times New Roman"/>
          <w:sz w:val="22"/>
          <w:szCs w:val="22"/>
        </w:rPr>
      </w:pPr>
      <w:r w:rsidRPr="27074D34">
        <w:rPr>
          <w:rFonts w:eastAsia="Times New Roman"/>
          <w:sz w:val="22"/>
          <w:szCs w:val="22"/>
        </w:rPr>
        <w:t>Using another student’s data disk or giving another student a data disk to copy files.</w:t>
      </w:r>
    </w:p>
    <w:p w14:paraId="0407EBB2" w14:textId="77777777" w:rsidR="009946AE" w:rsidRPr="00E97765" w:rsidRDefault="009946AE" w:rsidP="009946AE">
      <w:pPr>
        <w:rPr>
          <w:sz w:val="22"/>
          <w:szCs w:val="22"/>
        </w:rPr>
      </w:pPr>
    </w:p>
    <w:p w14:paraId="60E1C3D0" w14:textId="77777777" w:rsidR="009946AE" w:rsidRPr="00E97765" w:rsidRDefault="27074D34" w:rsidP="009946AE">
      <w:pPr>
        <w:rPr>
          <w:sz w:val="22"/>
          <w:szCs w:val="22"/>
        </w:rPr>
      </w:pPr>
      <w:r w:rsidRPr="27074D34">
        <w:rPr>
          <w:rFonts w:eastAsia="Times New Roman"/>
          <w:sz w:val="22"/>
          <w:szCs w:val="22"/>
        </w:rPr>
        <w:t>Any student who fails to practice academic integrity will receive one or more of the following penalties:</w:t>
      </w:r>
    </w:p>
    <w:p w14:paraId="1621E81C" w14:textId="77777777" w:rsidR="009946AE" w:rsidRPr="00E97765" w:rsidRDefault="009946AE" w:rsidP="009946AE">
      <w:pPr>
        <w:rPr>
          <w:sz w:val="22"/>
          <w:szCs w:val="22"/>
        </w:rPr>
      </w:pPr>
    </w:p>
    <w:p w14:paraId="15343E22"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Up to two days OSS.</w:t>
      </w:r>
    </w:p>
    <w:p w14:paraId="772AD32F"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Consideration for loss of credit.</w:t>
      </w:r>
    </w:p>
    <w:p w14:paraId="559A8C7F"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A grade of zero for the work in question.</w:t>
      </w:r>
    </w:p>
    <w:p w14:paraId="6BA3C23E"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Work reassigned at the convenience of the teacher to assure an honest evaluation of the student’s work.  (A drop of a letter grade may be given.)</w:t>
      </w:r>
    </w:p>
    <w:p w14:paraId="4AF409D2"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Parent notification and/ or conference.</w:t>
      </w:r>
    </w:p>
    <w:p w14:paraId="2E5B1F8F"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Teacher arrangements for a different evaluation situation for any student.</w:t>
      </w:r>
    </w:p>
    <w:p w14:paraId="394F07EB" w14:textId="77777777" w:rsidR="009946AE" w:rsidRPr="00E97765" w:rsidRDefault="27074D34" w:rsidP="27074D34">
      <w:pPr>
        <w:pStyle w:val="ListParagraph"/>
        <w:numPr>
          <w:ilvl w:val="0"/>
          <w:numId w:val="4"/>
        </w:numPr>
        <w:rPr>
          <w:rFonts w:eastAsia="Times New Roman"/>
          <w:sz w:val="22"/>
          <w:szCs w:val="22"/>
        </w:rPr>
      </w:pPr>
      <w:r w:rsidRPr="27074D34">
        <w:rPr>
          <w:rFonts w:eastAsia="Times New Roman"/>
          <w:sz w:val="22"/>
          <w:szCs w:val="22"/>
        </w:rPr>
        <w:t>A student may be barred or removed from the National Honor Society.</w:t>
      </w:r>
    </w:p>
    <w:p w14:paraId="7EBDDB83" w14:textId="77777777" w:rsidR="00C27284" w:rsidRDefault="00C27284" w:rsidP="00055240">
      <w:pPr>
        <w:pStyle w:val="NoSpacing"/>
        <w:rPr>
          <w:rFonts w:ascii="Times New Roman" w:eastAsia="Times New Roman" w:hAnsi="Times New Roman"/>
          <w:b/>
          <w:bCs/>
          <w:sz w:val="20"/>
          <w:szCs w:val="20"/>
          <w:u w:val="single"/>
        </w:rPr>
      </w:pPr>
    </w:p>
    <w:p w14:paraId="1D1103D2" w14:textId="77777777" w:rsidR="00461F4F" w:rsidRDefault="00461F4F" w:rsidP="00451AE9">
      <w:pPr>
        <w:pStyle w:val="NoSpacing"/>
        <w:jc w:val="center"/>
        <w:rPr>
          <w:rFonts w:ascii="Times New Roman" w:eastAsia="Times New Roman" w:hAnsi="Times New Roman"/>
          <w:b/>
          <w:bCs/>
          <w:sz w:val="20"/>
          <w:szCs w:val="20"/>
          <w:u w:val="single"/>
        </w:rPr>
      </w:pPr>
    </w:p>
    <w:p w14:paraId="30CC4850" w14:textId="21C91530" w:rsidR="00461F4F" w:rsidRDefault="00461F4F" w:rsidP="00451AE9">
      <w:pPr>
        <w:pStyle w:val="NoSpacing"/>
        <w:jc w:val="center"/>
        <w:rPr>
          <w:rFonts w:ascii="Times New Roman" w:eastAsia="Times New Roman" w:hAnsi="Times New Roman"/>
          <w:b/>
          <w:bCs/>
          <w:sz w:val="20"/>
          <w:szCs w:val="20"/>
          <w:u w:val="single"/>
        </w:rPr>
      </w:pPr>
    </w:p>
    <w:p w14:paraId="3A3EA5AF" w14:textId="77777777" w:rsidR="006B5809" w:rsidRDefault="006B5809" w:rsidP="00451AE9">
      <w:pPr>
        <w:pStyle w:val="NoSpacing"/>
        <w:jc w:val="center"/>
        <w:rPr>
          <w:rFonts w:ascii="Times New Roman" w:eastAsia="Times New Roman" w:hAnsi="Times New Roman"/>
          <w:b/>
          <w:bCs/>
          <w:sz w:val="20"/>
          <w:szCs w:val="20"/>
          <w:u w:val="single"/>
        </w:rPr>
      </w:pPr>
    </w:p>
    <w:p w14:paraId="3595FF8E" w14:textId="77777777" w:rsidR="00EA503B" w:rsidRDefault="00EA503B" w:rsidP="00451AE9">
      <w:pPr>
        <w:pStyle w:val="NoSpacing"/>
        <w:jc w:val="center"/>
        <w:rPr>
          <w:rFonts w:ascii="Times New Roman" w:eastAsia="Times New Roman" w:hAnsi="Times New Roman"/>
          <w:b/>
          <w:bCs/>
          <w:sz w:val="20"/>
          <w:szCs w:val="20"/>
          <w:u w:val="single"/>
        </w:rPr>
      </w:pPr>
    </w:p>
    <w:p w14:paraId="31C872C0" w14:textId="77777777" w:rsidR="009946AE" w:rsidRPr="00E97765" w:rsidRDefault="27074D34" w:rsidP="00451AE9">
      <w:pPr>
        <w:pStyle w:val="NoSpacing"/>
        <w:jc w:val="center"/>
        <w:rPr>
          <w:rFonts w:ascii="Times New Roman" w:eastAsia="Times New Roman" w:hAnsi="Times New Roman"/>
          <w:b/>
          <w:sz w:val="20"/>
          <w:szCs w:val="20"/>
          <w:u w:val="single"/>
        </w:rPr>
      </w:pPr>
      <w:r w:rsidRPr="27074D34">
        <w:rPr>
          <w:rFonts w:ascii="Times New Roman" w:eastAsia="Times New Roman" w:hAnsi="Times New Roman"/>
          <w:b/>
          <w:bCs/>
          <w:sz w:val="20"/>
          <w:szCs w:val="20"/>
          <w:u w:val="single"/>
        </w:rPr>
        <w:t xml:space="preserve">ATTENDANCE </w:t>
      </w:r>
    </w:p>
    <w:p w14:paraId="0130F7B2" w14:textId="77777777" w:rsidR="00451AE9" w:rsidRPr="00E97765" w:rsidRDefault="00451AE9" w:rsidP="00451AE9">
      <w:pPr>
        <w:rPr>
          <w:rFonts w:eastAsia="Times New Roman"/>
          <w:b/>
          <w:u w:val="single"/>
        </w:rPr>
      </w:pPr>
    </w:p>
    <w:p w14:paraId="52FDCAF8" w14:textId="77777777" w:rsidR="00451AE9" w:rsidRPr="00E97765" w:rsidRDefault="00847AAB" w:rsidP="00451AE9">
      <w:r w:rsidRPr="00E97765">
        <w:fldChar w:fldCharType="begin"/>
      </w:r>
      <w:r w:rsidR="00451AE9" w:rsidRPr="00E97765">
        <w:rPr>
          <w:lang w:val="en-CA"/>
        </w:rPr>
        <w:instrText xml:space="preserve"> SEQ CHAPTER \h \r 1</w:instrText>
      </w:r>
      <w:r w:rsidRPr="00E97765">
        <w:rPr>
          <w:lang w:val="en-CA"/>
        </w:rPr>
        <w:fldChar w:fldCharType="end"/>
      </w:r>
      <w:r w:rsidR="00451AE9" w:rsidRPr="00E97765">
        <w:t>Regular attendance is an important component to success in school.  All students are expected to attend school regularly and be in class on time.  There is a direct relationship between good attendance and success in school.  In accordance with Randolph County Policy 5200 all students are expected to attend school each day that school is in session.  This includes persons eighteen years of age or older that continue to be enrolled.  Attendance laws, rules, and regulations shall be enforced for all students.</w:t>
      </w:r>
    </w:p>
    <w:p w14:paraId="5FC728BC" w14:textId="77777777" w:rsidR="00451AE9" w:rsidRPr="00E97765" w:rsidRDefault="00451AE9" w:rsidP="00451AE9"/>
    <w:p w14:paraId="6A61F0E4" w14:textId="3F289404" w:rsidR="00451AE9" w:rsidRPr="00E97765" w:rsidRDefault="27074D34" w:rsidP="00451AE9">
      <w:r w:rsidRPr="27074D34">
        <w:rPr>
          <w:rFonts w:eastAsia="Times New Roman"/>
        </w:rPr>
        <w:t xml:space="preserve">When absent, excuses must be </w:t>
      </w:r>
      <w:r w:rsidR="00906BCC">
        <w:rPr>
          <w:rFonts w:eastAsia="Times New Roman"/>
        </w:rPr>
        <w:t>provided</w:t>
      </w:r>
      <w:r w:rsidRPr="27074D34">
        <w:rPr>
          <w:rFonts w:eastAsia="Times New Roman"/>
        </w:rPr>
        <w:t xml:space="preserve"> to the school within three days of the student’s return to school.  Unless there are extenuating circumstances, if the excuse is not received within the three days, the absence will be considered an unexcused absence.  The following are considered reason for excused absences under county policy:</w:t>
      </w:r>
    </w:p>
    <w:p w14:paraId="14E916F4" w14:textId="77777777" w:rsidR="00451AE9" w:rsidRPr="00E97765" w:rsidRDefault="00451AE9" w:rsidP="00451AE9"/>
    <w:p w14:paraId="2C8D0B14" w14:textId="77777777" w:rsidR="00451AE9" w:rsidRPr="00E97765" w:rsidRDefault="27074D34" w:rsidP="27074D34">
      <w:pPr>
        <w:pStyle w:val="ListParagraph"/>
        <w:numPr>
          <w:ilvl w:val="0"/>
          <w:numId w:val="19"/>
        </w:numPr>
        <w:rPr>
          <w:rFonts w:eastAsia="Times New Roman"/>
        </w:rPr>
      </w:pPr>
      <w:r w:rsidRPr="27074D34">
        <w:rPr>
          <w:rFonts w:eastAsia="Times New Roman"/>
        </w:rPr>
        <w:t>Illness or injury requiring physician’s note</w:t>
      </w:r>
    </w:p>
    <w:p w14:paraId="3CB7A8D4" w14:textId="77777777" w:rsidR="00451AE9" w:rsidRPr="00E97765" w:rsidRDefault="27074D34" w:rsidP="27074D34">
      <w:pPr>
        <w:pStyle w:val="ListParagraph"/>
        <w:numPr>
          <w:ilvl w:val="0"/>
          <w:numId w:val="19"/>
        </w:numPr>
        <w:rPr>
          <w:rFonts w:eastAsia="Times New Roman"/>
        </w:rPr>
      </w:pPr>
      <w:r w:rsidRPr="27074D34">
        <w:rPr>
          <w:rFonts w:eastAsia="Times New Roman"/>
        </w:rPr>
        <w:t>Medical and/ or dental appointment, verified in writing by the doctor</w:t>
      </w:r>
    </w:p>
    <w:p w14:paraId="62377FDE" w14:textId="77777777" w:rsidR="00451AE9" w:rsidRPr="00E97765" w:rsidRDefault="27074D34" w:rsidP="27074D34">
      <w:pPr>
        <w:pStyle w:val="ListParagraph"/>
        <w:numPr>
          <w:ilvl w:val="0"/>
          <w:numId w:val="19"/>
        </w:numPr>
        <w:rPr>
          <w:rFonts w:eastAsia="Times New Roman"/>
        </w:rPr>
      </w:pPr>
      <w:r w:rsidRPr="27074D34">
        <w:rPr>
          <w:rFonts w:eastAsia="Times New Roman"/>
        </w:rPr>
        <w:t>Illness not to exceed three consecutive or five total days per semester, verified in writing by a parent</w:t>
      </w:r>
    </w:p>
    <w:p w14:paraId="0E34DC5E" w14:textId="77777777" w:rsidR="00451AE9" w:rsidRPr="00E97765" w:rsidRDefault="27074D34" w:rsidP="27074D34">
      <w:pPr>
        <w:pStyle w:val="ListParagraph"/>
        <w:numPr>
          <w:ilvl w:val="0"/>
          <w:numId w:val="19"/>
        </w:numPr>
        <w:rPr>
          <w:rFonts w:eastAsia="Times New Roman"/>
        </w:rPr>
      </w:pPr>
      <w:r w:rsidRPr="27074D34">
        <w:rPr>
          <w:rFonts w:eastAsia="Times New Roman"/>
        </w:rPr>
        <w:t>Illness or injury in family when physician verifies student’s absence is essential</w:t>
      </w:r>
    </w:p>
    <w:p w14:paraId="722923F7" w14:textId="77777777" w:rsidR="00054021" w:rsidRPr="00E97765" w:rsidRDefault="27074D34" w:rsidP="27074D34">
      <w:pPr>
        <w:pStyle w:val="ListParagraph"/>
        <w:numPr>
          <w:ilvl w:val="0"/>
          <w:numId w:val="19"/>
        </w:numPr>
        <w:rPr>
          <w:rFonts w:eastAsia="Times New Roman"/>
        </w:rPr>
      </w:pPr>
      <w:r w:rsidRPr="27074D34">
        <w:rPr>
          <w:rFonts w:eastAsia="Times New Roman"/>
        </w:rPr>
        <w:t>Calamity or family emergency approved by principal</w:t>
      </w:r>
    </w:p>
    <w:p w14:paraId="495905C0" w14:textId="77777777" w:rsidR="00451AE9" w:rsidRPr="00E97765" w:rsidRDefault="27074D34" w:rsidP="27074D34">
      <w:pPr>
        <w:pStyle w:val="ListParagraph"/>
        <w:numPr>
          <w:ilvl w:val="0"/>
          <w:numId w:val="19"/>
        </w:numPr>
        <w:rPr>
          <w:rFonts w:eastAsia="Times New Roman"/>
        </w:rPr>
      </w:pPr>
      <w:r w:rsidRPr="27074D34">
        <w:rPr>
          <w:rFonts w:eastAsia="Times New Roman"/>
        </w:rPr>
        <w:t>Death in the family, limited to three days.  (See county policy for definition of “family.”)</w:t>
      </w:r>
    </w:p>
    <w:p w14:paraId="6CA77A21" w14:textId="77777777" w:rsidR="00451AE9" w:rsidRPr="00E97765" w:rsidRDefault="27074D34" w:rsidP="27074D34">
      <w:pPr>
        <w:pStyle w:val="ListParagraph"/>
        <w:numPr>
          <w:ilvl w:val="0"/>
          <w:numId w:val="19"/>
        </w:numPr>
        <w:rPr>
          <w:rFonts w:eastAsia="Times New Roman"/>
        </w:rPr>
      </w:pPr>
      <w:r w:rsidRPr="27074D34">
        <w:rPr>
          <w:rFonts w:eastAsia="Times New Roman"/>
        </w:rPr>
        <w:t>School approved activity</w:t>
      </w:r>
    </w:p>
    <w:p w14:paraId="1230365C" w14:textId="77777777" w:rsidR="000C0B1F" w:rsidRPr="00E97765" w:rsidRDefault="27074D34" w:rsidP="27074D34">
      <w:pPr>
        <w:pStyle w:val="ListParagraph"/>
        <w:numPr>
          <w:ilvl w:val="0"/>
          <w:numId w:val="19"/>
        </w:numPr>
        <w:rPr>
          <w:rFonts w:eastAsia="Times New Roman"/>
        </w:rPr>
      </w:pPr>
      <w:r w:rsidRPr="27074D34">
        <w:rPr>
          <w:rFonts w:eastAsia="Times New Roman"/>
        </w:rPr>
        <w:t>Verified legal obligation</w:t>
      </w:r>
    </w:p>
    <w:p w14:paraId="0F479181" w14:textId="77777777" w:rsidR="00451AE9" w:rsidRPr="00E97765" w:rsidRDefault="27074D34" w:rsidP="27074D34">
      <w:pPr>
        <w:pStyle w:val="ListParagraph"/>
        <w:numPr>
          <w:ilvl w:val="0"/>
          <w:numId w:val="19"/>
        </w:numPr>
        <w:rPr>
          <w:rFonts w:eastAsia="Times New Roman"/>
        </w:rPr>
      </w:pPr>
      <w:r w:rsidRPr="27074D34">
        <w:rPr>
          <w:rFonts w:eastAsia="Times New Roman"/>
        </w:rPr>
        <w:t>Failure of bus to run or extremely hazardous conditions</w:t>
      </w:r>
    </w:p>
    <w:p w14:paraId="3E0AB7CF" w14:textId="77777777" w:rsidR="00451AE9" w:rsidRPr="00E97765" w:rsidRDefault="27074D34" w:rsidP="27074D34">
      <w:pPr>
        <w:pStyle w:val="ListParagraph"/>
        <w:numPr>
          <w:ilvl w:val="0"/>
          <w:numId w:val="19"/>
        </w:numPr>
        <w:rPr>
          <w:rFonts w:eastAsia="Times New Roman"/>
        </w:rPr>
      </w:pPr>
      <w:r w:rsidRPr="27074D34">
        <w:rPr>
          <w:rFonts w:eastAsia="Times New Roman"/>
        </w:rPr>
        <w:t>Absences covered under Policy 2419, Section 1.10 Home Hospital Instruction</w:t>
      </w:r>
    </w:p>
    <w:p w14:paraId="16859EE3" w14:textId="77777777" w:rsidR="00451AE9" w:rsidRPr="00E97765" w:rsidRDefault="00451AE9" w:rsidP="00451AE9"/>
    <w:p w14:paraId="699FC043" w14:textId="77777777" w:rsidR="00451AE9" w:rsidRPr="00E97765" w:rsidRDefault="27074D34" w:rsidP="00451AE9">
      <w:r w:rsidRPr="27074D34">
        <w:rPr>
          <w:rFonts w:eastAsia="Times New Roman"/>
        </w:rPr>
        <w:t>Students leaving school after their initial arrival must have permission of the school and a written note from their parents.</w:t>
      </w:r>
    </w:p>
    <w:p w14:paraId="71E25945" w14:textId="77777777" w:rsidR="009946AE" w:rsidRPr="00E97765" w:rsidRDefault="009946AE" w:rsidP="003237EF">
      <w:pPr>
        <w:pStyle w:val="NoSpacing"/>
        <w:rPr>
          <w:rFonts w:ascii="Times New Roman" w:eastAsia="Times New Roman" w:hAnsi="Times New Roman"/>
          <w:sz w:val="20"/>
          <w:szCs w:val="20"/>
        </w:rPr>
      </w:pPr>
    </w:p>
    <w:p w14:paraId="7EFEE56A" w14:textId="77777777" w:rsidR="00054021" w:rsidRPr="00E97765" w:rsidRDefault="00847AAB" w:rsidP="00054021">
      <w:pPr>
        <w:tabs>
          <w:tab w:val="left" w:pos="5490"/>
        </w:tabs>
        <w:jc w:val="center"/>
        <w:rPr>
          <w:b/>
          <w:u w:val="single"/>
        </w:rPr>
      </w:pPr>
      <w:r w:rsidRPr="00E97765">
        <w:fldChar w:fldCharType="begin"/>
      </w:r>
      <w:r w:rsidR="00054021" w:rsidRPr="00E97765">
        <w:rPr>
          <w:b/>
          <w:u w:val="single"/>
          <w:lang w:val="en-CA"/>
        </w:rPr>
        <w:instrText xml:space="preserve"> SEQ CHAPTER \h \r 1</w:instrText>
      </w:r>
      <w:r w:rsidRPr="00E97765">
        <w:rPr>
          <w:b/>
          <w:u w:val="single"/>
          <w:lang w:val="en-CA"/>
        </w:rPr>
        <w:fldChar w:fldCharType="end"/>
      </w:r>
      <w:r w:rsidR="00054021" w:rsidRPr="00E97765">
        <w:rPr>
          <w:b/>
          <w:u w:val="single"/>
        </w:rPr>
        <w:t>ACCELERATION AND TESTING OUT POLICY</w:t>
      </w:r>
    </w:p>
    <w:p w14:paraId="597AFF4B" w14:textId="77777777" w:rsidR="00054021" w:rsidRPr="00E97765" w:rsidRDefault="00054021" w:rsidP="00054021">
      <w:pPr>
        <w:tabs>
          <w:tab w:val="left" w:pos="5490"/>
        </w:tabs>
        <w:jc w:val="center"/>
        <w:rPr>
          <w:b/>
          <w:u w:val="single"/>
        </w:rPr>
      </w:pPr>
    </w:p>
    <w:p w14:paraId="047F7B24" w14:textId="77777777" w:rsidR="00054021" w:rsidRPr="00E97765" w:rsidRDefault="27074D34" w:rsidP="00054021">
      <w:r w:rsidRPr="27074D34">
        <w:rPr>
          <w:rFonts w:eastAsia="Times New Roman"/>
        </w:rPr>
        <w:t>According to Senate Bill 300, students will be given the opportunity to test out of any required course in which the student is not currently enrolled.  A “Request to Test” form must be submitted at the county office.  Testing is administered through RESA VII.  Refer to County Policy.</w:t>
      </w:r>
    </w:p>
    <w:p w14:paraId="68F633E0" w14:textId="77777777" w:rsidR="00054021" w:rsidRPr="00E97765" w:rsidRDefault="00054021" w:rsidP="00054021"/>
    <w:p w14:paraId="63F8909E" w14:textId="77777777" w:rsidR="00AC51FF" w:rsidRPr="00E97765" w:rsidRDefault="00847AAB" w:rsidP="00AC51FF">
      <w:pPr>
        <w:jc w:val="center"/>
        <w:rPr>
          <w:b/>
        </w:rPr>
      </w:pPr>
      <w:r w:rsidRPr="00E97765">
        <w:fldChar w:fldCharType="begin"/>
      </w:r>
      <w:r w:rsidR="00AC51FF" w:rsidRPr="00E97765">
        <w:rPr>
          <w:b/>
          <w:lang w:val="en-CA"/>
        </w:rPr>
        <w:instrText xml:space="preserve"> SEQ CHAPTER \h \r 1</w:instrText>
      </w:r>
      <w:r w:rsidRPr="00E97765">
        <w:rPr>
          <w:b/>
          <w:lang w:val="en-CA"/>
        </w:rPr>
        <w:fldChar w:fldCharType="end"/>
      </w:r>
      <w:r w:rsidR="00AC51FF" w:rsidRPr="00E97765">
        <w:rPr>
          <w:b/>
          <w:u w:val="single"/>
        </w:rPr>
        <w:t>DRESS STANDARDS</w:t>
      </w:r>
    </w:p>
    <w:p w14:paraId="06C371D7" w14:textId="77777777" w:rsidR="00AC51FF" w:rsidRPr="00E97765" w:rsidRDefault="00AC51FF" w:rsidP="00AC51FF"/>
    <w:p w14:paraId="3DAB5FF8" w14:textId="77777777" w:rsidR="00850CD9" w:rsidRDefault="27074D34" w:rsidP="00AC51FF">
      <w:pPr>
        <w:rPr>
          <w:rFonts w:eastAsia="Times New Roman"/>
        </w:rPr>
      </w:pPr>
      <w:r w:rsidRPr="27074D34">
        <w:rPr>
          <w:rFonts w:eastAsia="Times New Roman"/>
        </w:rPr>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w:t>
      </w:r>
    </w:p>
    <w:p w14:paraId="3BBD6224" w14:textId="77777777" w:rsidR="00850CD9" w:rsidRDefault="00850CD9" w:rsidP="00AC51FF">
      <w:pPr>
        <w:rPr>
          <w:rFonts w:eastAsia="Times New Roman"/>
        </w:rPr>
      </w:pPr>
    </w:p>
    <w:p w14:paraId="0A47699B" w14:textId="06B34041" w:rsidR="00AC51FF" w:rsidRDefault="27074D34" w:rsidP="00AC51FF">
      <w:pPr>
        <w:rPr>
          <w:rFonts w:eastAsia="Times New Roman"/>
          <w:b/>
          <w:bCs/>
        </w:rPr>
      </w:pPr>
      <w:r w:rsidRPr="27074D34">
        <w:rPr>
          <w:rFonts w:eastAsia="Times New Roman"/>
          <w:b/>
          <w:bCs/>
        </w:rPr>
        <w:t>Prohibited</w:t>
      </w:r>
      <w:r w:rsidRPr="27074D34">
        <w:rPr>
          <w:rFonts w:eastAsia="Times New Roman"/>
        </w:rPr>
        <w:t xml:space="preserve"> are any</w:t>
      </w:r>
      <w:r w:rsidRPr="27074D34">
        <w:rPr>
          <w:rFonts w:eastAsia="Times New Roman"/>
          <w:u w:val="single"/>
        </w:rPr>
        <w:t xml:space="preserve"> insignia, markings, or ornamentation that advocates</w:t>
      </w:r>
      <w:r w:rsidR="002A72E1">
        <w:rPr>
          <w:rFonts w:eastAsia="Times New Roman"/>
          <w:u w:val="single"/>
        </w:rPr>
        <w:t xml:space="preserve"> discrimination against a racial,</w:t>
      </w:r>
      <w:r w:rsidRPr="27074D34">
        <w:rPr>
          <w:rFonts w:eastAsia="Times New Roman"/>
          <w:u w:val="single"/>
        </w:rPr>
        <w:t xml:space="preserve"> religious, minority, or gender group; attire with sexually implicit or explicit graphics, attire that advertises or encourages the use of alcohol, tobacco, or drug-related products, any accessory with spikes (raised or not); heavy chains; heavy bands around the neck; short shorts or short skirts </w:t>
      </w:r>
      <w:r w:rsidRPr="27074D34">
        <w:rPr>
          <w:rFonts w:eastAsia="Times New Roman"/>
          <w:b/>
          <w:bCs/>
          <w:u w:val="single"/>
        </w:rPr>
        <w:t>(the length of shorts, skirts, and dresses are to be at the tip of the fingers, when arms are extended down the side.</w:t>
      </w:r>
      <w:r w:rsidRPr="27074D34">
        <w:rPr>
          <w:rFonts w:eastAsia="Times New Roman"/>
          <w:b/>
          <w:bCs/>
        </w:rPr>
        <w:t>)</w:t>
      </w:r>
      <w:r w:rsidRPr="27074D34">
        <w:rPr>
          <w:rFonts w:eastAsia="Times New Roman"/>
        </w:rPr>
        <w:t xml:space="preserve">  No cuts, slits, holes, etc. will be higher than this standard; </w:t>
      </w:r>
      <w:r w:rsidRPr="27074D34">
        <w:rPr>
          <w:rFonts w:eastAsia="Times New Roman"/>
          <w:u w:val="single"/>
        </w:rPr>
        <w:t>pants below normal waistline; underwear showing; spaghetti strap tops, shirts with revealing enlarged armholes.  There should be no exposure between the top of the pants, shorts, etc. and the shirt.</w:t>
      </w:r>
      <w:r w:rsidRPr="27074D34">
        <w:rPr>
          <w:rFonts w:eastAsia="Times New Roman"/>
        </w:rPr>
        <w:t xml:space="preserve">  If normal movement (walking, bending, twisting, etc.) causes exposure, the attire is not appropriate.  The “square rule” will be used to determine what shirt is appropriate.</w:t>
      </w:r>
      <w:r w:rsidR="00850CD9">
        <w:rPr>
          <w:rFonts w:eastAsia="Times New Roman"/>
        </w:rPr>
        <w:t xml:space="preserve"> </w:t>
      </w:r>
      <w:r w:rsidRPr="27074D34">
        <w:rPr>
          <w:rFonts w:eastAsia="Times New Roman"/>
          <w:b/>
          <w:bCs/>
        </w:rPr>
        <w:t xml:space="preserve">SQUARE RULE: Tuck thumbs in the armpit and extend fingers upward-straps must come out this far.  Tuck thumbs in armpit and extend fingers across the chest-the top must be at least as high as the index finger with no holes, slits, etc., lower than this.  This would also extend to the back.  Strap shirts are not permitted. </w:t>
      </w:r>
      <w:r w:rsidRPr="008236EE">
        <w:rPr>
          <w:rFonts w:eastAsia="Times New Roman"/>
          <w:b/>
          <w:bCs/>
        </w:rPr>
        <w:t>All shirts must have sleeves that cover the peak of the shoulder.</w:t>
      </w:r>
    </w:p>
    <w:p w14:paraId="268EB729" w14:textId="77777777" w:rsidR="00850CD9" w:rsidRPr="00E97765" w:rsidRDefault="00850CD9" w:rsidP="00AC51FF"/>
    <w:p w14:paraId="79C89643" w14:textId="4C156DF8" w:rsidR="00AC51FF" w:rsidRDefault="27074D34" w:rsidP="00AC51FF">
      <w:pPr>
        <w:rPr>
          <w:rFonts w:eastAsia="Times New Roman"/>
          <w:u w:val="single"/>
        </w:rPr>
      </w:pPr>
      <w:r w:rsidRPr="27074D34">
        <w:rPr>
          <w:rFonts w:eastAsia="Times New Roman"/>
        </w:rPr>
        <w:t>No underwear worn as outerwear</w:t>
      </w:r>
      <w:r w:rsidR="00850CD9">
        <w:rPr>
          <w:rFonts w:eastAsia="Times New Roman"/>
        </w:rPr>
        <w:t>.</w:t>
      </w:r>
      <w:r w:rsidRPr="27074D34">
        <w:rPr>
          <w:rFonts w:eastAsia="Times New Roman"/>
        </w:rPr>
        <w:t xml:space="preserve"> Leggings may be worn if used appropriately as pants. Long sweaters or shirts are required to come to or below the length rule. </w:t>
      </w:r>
      <w:r w:rsidRPr="27074D34">
        <w:rPr>
          <w:rFonts w:eastAsia="Times New Roman"/>
          <w:b/>
          <w:bCs/>
        </w:rPr>
        <w:t>Hats, caps or other head apparel are not to be worn in the building during the regular school day.</w:t>
      </w:r>
      <w:r w:rsidRPr="27074D34">
        <w:rPr>
          <w:rFonts w:eastAsia="Times New Roman"/>
        </w:rPr>
        <w:t xml:space="preserve">  Hair bands, scrunchies, clips, barrettes are permissible. There are other forms of dress that are not permissible.  Some examples would be: Facial painting, any t-shirt that is racially biased, piercings (</w:t>
      </w:r>
      <w:r w:rsidRPr="27074D34">
        <w:rPr>
          <w:rFonts w:eastAsia="Times New Roman"/>
          <w:u w:val="single"/>
        </w:rPr>
        <w:t>P.E. teachers will require all participants to remove all body piercing before participation for the safety of the students.), desecration of the American flag, chains, studded bracelets or spikes.  (State law considers these as weapons.)</w:t>
      </w:r>
    </w:p>
    <w:p w14:paraId="6D28A745" w14:textId="77777777" w:rsidR="00850CD9" w:rsidRPr="00E97765" w:rsidRDefault="00850CD9" w:rsidP="00AC51FF">
      <w:pPr>
        <w:rPr>
          <w:u w:val="single"/>
        </w:rPr>
      </w:pPr>
    </w:p>
    <w:p w14:paraId="60B9ADAA" w14:textId="77777777" w:rsidR="00AC51FF" w:rsidRPr="00E97765" w:rsidRDefault="27074D34" w:rsidP="00AC51FF">
      <w:r w:rsidRPr="27074D34">
        <w:rPr>
          <w:rFonts w:eastAsia="Times New Roman"/>
        </w:rPr>
        <w:t>Students will be provided with an opportunity to comply with the dress code.  Non-compliance with school rules will result in parent notification to bring clothes to school or (student will be sent home only if they refuse to comply).  Time out of class will be an unexcused absence.  Repeat violations of this Dress Code could result in 1 day of Lunch Detention.</w:t>
      </w:r>
    </w:p>
    <w:p w14:paraId="0ADFC8F7" w14:textId="77777777" w:rsidR="00DB7E65" w:rsidRPr="00E97765" w:rsidRDefault="00DB7E65" w:rsidP="00054021">
      <w:pPr>
        <w:jc w:val="center"/>
        <w:rPr>
          <w:b/>
          <w:u w:val="single"/>
        </w:rPr>
      </w:pPr>
    </w:p>
    <w:p w14:paraId="6B4C3424" w14:textId="77777777" w:rsidR="00E97765" w:rsidRDefault="00E97765" w:rsidP="00054021">
      <w:pPr>
        <w:jc w:val="center"/>
        <w:rPr>
          <w:rFonts w:ascii="Arial(W1)" w:hAnsi="Arial(W1)"/>
          <w:b/>
          <w:u w:val="single"/>
        </w:rPr>
      </w:pPr>
    </w:p>
    <w:p w14:paraId="2663A844" w14:textId="77777777" w:rsidR="00E97765" w:rsidRDefault="00E97765" w:rsidP="00054021">
      <w:pPr>
        <w:jc w:val="center"/>
        <w:rPr>
          <w:rFonts w:ascii="Arial(W1)" w:hAnsi="Arial(W1)"/>
          <w:b/>
          <w:u w:val="single"/>
        </w:rPr>
      </w:pPr>
    </w:p>
    <w:p w14:paraId="1BEB835A" w14:textId="77777777" w:rsidR="00054021" w:rsidRPr="00D55EFC" w:rsidRDefault="27074D34" w:rsidP="00054021">
      <w:pPr>
        <w:jc w:val="center"/>
        <w:rPr>
          <w:b/>
          <w:u w:val="single"/>
        </w:rPr>
      </w:pPr>
      <w:r w:rsidRPr="27074D34">
        <w:rPr>
          <w:rFonts w:eastAsia="Times New Roman"/>
          <w:b/>
          <w:bCs/>
          <w:u w:val="single"/>
        </w:rPr>
        <w:t>ACTIVITIES AND ASSEMBLIES</w:t>
      </w:r>
    </w:p>
    <w:p w14:paraId="2A418747" w14:textId="77777777" w:rsidR="00054021" w:rsidRPr="00D55EFC" w:rsidRDefault="00054021" w:rsidP="00054021">
      <w:pPr>
        <w:jc w:val="center"/>
        <w:rPr>
          <w:b/>
          <w:u w:val="single"/>
        </w:rPr>
      </w:pPr>
    </w:p>
    <w:p w14:paraId="33DA0D1D" w14:textId="6C10708D" w:rsidR="00054021" w:rsidRPr="00D55EFC" w:rsidRDefault="27074D34" w:rsidP="00054021">
      <w:r w:rsidRPr="27074D34">
        <w:rPr>
          <w:rFonts w:eastAsia="Times New Roman"/>
        </w:rPr>
        <w:t xml:space="preserve">All students are expected to follow all school rules, policies and procedures when attending activities.  All disciplines in place will be in effect including social probation. Misconduct will result in removal of the activity and being placed on social probation.  </w:t>
      </w:r>
    </w:p>
    <w:p w14:paraId="779151C8" w14:textId="77777777" w:rsidR="00C360C1" w:rsidRPr="00D55EFC" w:rsidRDefault="00C360C1" w:rsidP="003237EF">
      <w:pPr>
        <w:rPr>
          <w:b/>
          <w:u w:val="single"/>
        </w:rPr>
      </w:pPr>
    </w:p>
    <w:p w14:paraId="10F6FBE6" w14:textId="77777777" w:rsidR="00054021" w:rsidRPr="00D55EFC" w:rsidRDefault="27074D34" w:rsidP="00054021">
      <w:pPr>
        <w:jc w:val="center"/>
        <w:rPr>
          <w:b/>
          <w:u w:val="single"/>
        </w:rPr>
      </w:pPr>
      <w:r w:rsidRPr="27074D34">
        <w:rPr>
          <w:rFonts w:eastAsia="Times New Roman"/>
          <w:b/>
          <w:bCs/>
          <w:u w:val="single"/>
        </w:rPr>
        <w:t>ADMISSION OF SUSPENDED OR EXPELLED STUDENTS IN WV PUBLIC SCHOOLS</w:t>
      </w:r>
    </w:p>
    <w:p w14:paraId="4CC742D3" w14:textId="77777777" w:rsidR="00054021" w:rsidRPr="00D55EFC" w:rsidRDefault="00054021" w:rsidP="00054021"/>
    <w:p w14:paraId="19BE268D" w14:textId="77777777" w:rsidR="00054021" w:rsidRPr="00D55EFC" w:rsidRDefault="27074D34" w:rsidP="00054021">
      <w:r w:rsidRPr="27074D34">
        <w:rPr>
          <w:rFonts w:eastAsia="Times New Roman"/>
        </w:rPr>
        <w:t>Prior to the admission of any student into any public school in the state, the student’s parent/ 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public school in WV until the period of suspension or expulsion has expired.  Parents must sign an affidavit verifying that the new enrollee was not suspended from any other school.</w:t>
      </w:r>
    </w:p>
    <w:p w14:paraId="368D87DA" w14:textId="77777777" w:rsidR="006A233A" w:rsidRPr="00D55EFC" w:rsidRDefault="006A233A" w:rsidP="003237EF">
      <w:pPr>
        <w:rPr>
          <w:b/>
          <w:u w:val="single"/>
        </w:rPr>
      </w:pPr>
    </w:p>
    <w:p w14:paraId="21964335" w14:textId="77777777" w:rsidR="006A233A" w:rsidRPr="00D55EFC" w:rsidRDefault="27074D34" w:rsidP="006A233A">
      <w:pPr>
        <w:jc w:val="center"/>
        <w:rPr>
          <w:b/>
          <w:u w:val="single"/>
        </w:rPr>
      </w:pPr>
      <w:r w:rsidRPr="27074D34">
        <w:rPr>
          <w:rFonts w:eastAsia="Times New Roman"/>
          <w:b/>
          <w:bCs/>
          <w:u w:val="single"/>
        </w:rPr>
        <w:t>ADVISOR/ADVISEE</w:t>
      </w:r>
    </w:p>
    <w:p w14:paraId="69DFAB91" w14:textId="77777777" w:rsidR="006A233A" w:rsidRPr="00D55EFC" w:rsidRDefault="006A233A" w:rsidP="006A233A"/>
    <w:p w14:paraId="21D06BD3" w14:textId="77777777" w:rsidR="006A233A" w:rsidRPr="00D55EFC" w:rsidRDefault="27074D34" w:rsidP="006A233A">
      <w:pPr>
        <w:pStyle w:val="NoSpacing"/>
        <w:rPr>
          <w:rFonts w:ascii="Times New Roman" w:eastAsia="Times New Roman" w:hAnsi="Times New Roman"/>
          <w:sz w:val="20"/>
          <w:szCs w:val="20"/>
        </w:rPr>
      </w:pPr>
      <w:r w:rsidRPr="27074D34">
        <w:rPr>
          <w:rFonts w:ascii="Times New Roman" w:eastAsia="Times New Roman" w:hAnsi="Times New Roman"/>
          <w:sz w:val="20"/>
          <w:szCs w:val="20"/>
        </w:rPr>
        <w:t xml:space="preserve">Advisors meet with the students on Friday every other week for the purpose of academic, career transition, and personal-social advising.  Advisors have basic training in the school’s guidance curriculum, limits of confidentiality, referral procedures, and active listening.  </w:t>
      </w:r>
    </w:p>
    <w:p w14:paraId="52ACE772" w14:textId="77777777" w:rsidR="006A233A" w:rsidRPr="00D55EFC" w:rsidRDefault="006A233A" w:rsidP="006A233A">
      <w:pPr>
        <w:pStyle w:val="NoSpacing"/>
        <w:rPr>
          <w:rFonts w:ascii="Times New Roman" w:eastAsia="Times New Roman" w:hAnsi="Times New Roman"/>
          <w:sz w:val="20"/>
          <w:szCs w:val="20"/>
        </w:rPr>
      </w:pPr>
    </w:p>
    <w:p w14:paraId="23F8C424" w14:textId="77777777" w:rsidR="006A233A" w:rsidRPr="00D55EFC" w:rsidRDefault="27074D34" w:rsidP="006A233A">
      <w:pPr>
        <w:pStyle w:val="NoSpacing"/>
        <w:rPr>
          <w:rFonts w:ascii="Times New Roman" w:eastAsia="Times New Roman" w:hAnsi="Times New Roman"/>
          <w:sz w:val="20"/>
          <w:szCs w:val="20"/>
        </w:rPr>
      </w:pPr>
      <w:r w:rsidRPr="27074D34">
        <w:rPr>
          <w:rFonts w:ascii="Times New Roman" w:eastAsia="Times New Roman" w:hAnsi="Times New Roman"/>
          <w:sz w:val="20"/>
          <w:szCs w:val="20"/>
        </w:rPr>
        <w:t xml:space="preserve">Advisory activities help students understand and follow the school-wide behavior plan, set goals and monitor their progress toward those goals, and give students a chance to develop a guidance relationship with a caring adult.  </w:t>
      </w:r>
    </w:p>
    <w:p w14:paraId="4BDB3861" w14:textId="4F94090A" w:rsidR="00D55EFC" w:rsidRDefault="27074D34" w:rsidP="00D55EFC">
      <w:pPr>
        <w:pStyle w:val="NormalWeb"/>
        <w:rPr>
          <w:color w:val="000000" w:themeColor="text1"/>
          <w:sz w:val="20"/>
          <w:szCs w:val="20"/>
        </w:rPr>
      </w:pPr>
      <w:r w:rsidRPr="008236EE">
        <w:rPr>
          <w:color w:val="000000" w:themeColor="text1"/>
          <w:sz w:val="20"/>
          <w:szCs w:val="20"/>
        </w:rPr>
        <w:t xml:space="preserve">The Advisor/Advisee, </w:t>
      </w:r>
      <w:r w:rsidR="00F50AF7">
        <w:rPr>
          <w:color w:val="000000" w:themeColor="text1"/>
          <w:sz w:val="20"/>
          <w:szCs w:val="20"/>
        </w:rPr>
        <w:t xml:space="preserve">will meet </w:t>
      </w:r>
      <w:r w:rsidRPr="008236EE">
        <w:rPr>
          <w:color w:val="000000" w:themeColor="text1"/>
          <w:sz w:val="20"/>
          <w:szCs w:val="20"/>
        </w:rPr>
        <w:t>period</w:t>
      </w:r>
      <w:r w:rsidR="00F50AF7">
        <w:rPr>
          <w:color w:val="000000" w:themeColor="text1"/>
          <w:sz w:val="20"/>
          <w:szCs w:val="20"/>
        </w:rPr>
        <w:t>ically.</w:t>
      </w:r>
      <w:r w:rsidRPr="008236EE">
        <w:rPr>
          <w:color w:val="000000" w:themeColor="text1"/>
          <w:sz w:val="20"/>
          <w:szCs w:val="20"/>
        </w:rPr>
        <w:t xml:space="preserve"> This period will be a graded period and students will need to complete required assignments and activities for remediation, extended study, tutoring, ACT/SAT review,  clubs and any other activity assigned. The grade will be calculated as ¼ credit to equal a 1 credit grade upon completion in the senior year. </w:t>
      </w:r>
    </w:p>
    <w:p w14:paraId="7D2BB0AD" w14:textId="784E994C" w:rsidR="00F50AF7" w:rsidRDefault="00F50AF7" w:rsidP="00D55EFC">
      <w:pPr>
        <w:pStyle w:val="NormalWeb"/>
        <w:rPr>
          <w:color w:val="000000"/>
          <w:sz w:val="20"/>
          <w:szCs w:val="20"/>
        </w:rPr>
      </w:pPr>
      <w:r>
        <w:rPr>
          <w:color w:val="000000" w:themeColor="text1"/>
          <w:sz w:val="20"/>
          <w:szCs w:val="20"/>
        </w:rPr>
        <w:t>The advisory period will help 6-12 grade students develop their portfolios.</w:t>
      </w:r>
    </w:p>
    <w:p w14:paraId="26FC91D4" w14:textId="058E4ABC" w:rsidR="00286E3B" w:rsidRPr="00D55EFC" w:rsidRDefault="27074D34" w:rsidP="00D55EFC">
      <w:pPr>
        <w:pStyle w:val="NormalWeb"/>
        <w:rPr>
          <w:color w:val="000000"/>
          <w:sz w:val="20"/>
          <w:szCs w:val="20"/>
        </w:rPr>
      </w:pPr>
      <w:r w:rsidRPr="27074D34">
        <w:rPr>
          <w:color w:val="000000" w:themeColor="text1"/>
          <w:sz w:val="20"/>
          <w:szCs w:val="20"/>
        </w:rPr>
        <w:t>Beginning with the class of 2019, students will earn 1 credit (.25 credits each year)</w:t>
      </w:r>
      <w:r w:rsidR="00850CD9">
        <w:rPr>
          <w:color w:val="000000" w:themeColor="text1"/>
          <w:sz w:val="20"/>
          <w:szCs w:val="20"/>
        </w:rPr>
        <w:t xml:space="preserve"> for the Advisor/Advisee period</w:t>
      </w:r>
      <w:r w:rsidRPr="27074D34">
        <w:rPr>
          <w:color w:val="000000" w:themeColor="text1"/>
          <w:sz w:val="20"/>
          <w:szCs w:val="20"/>
        </w:rPr>
        <w:t>.</w:t>
      </w:r>
    </w:p>
    <w:p w14:paraId="51280A70" w14:textId="77777777" w:rsidR="00D55EFC" w:rsidRPr="00E97765" w:rsidRDefault="00D55EFC" w:rsidP="006A233A">
      <w:pPr>
        <w:pStyle w:val="NoSpacing"/>
        <w:rPr>
          <w:rFonts w:ascii="Times New Roman" w:eastAsia="Times New Roman" w:hAnsi="Times New Roman"/>
          <w:sz w:val="20"/>
          <w:szCs w:val="20"/>
        </w:rPr>
      </w:pPr>
    </w:p>
    <w:p w14:paraId="5A7B878F" w14:textId="77777777" w:rsidR="006A233A" w:rsidRPr="00C91D90" w:rsidRDefault="006A233A" w:rsidP="00495CFD">
      <w:pPr>
        <w:rPr>
          <w:rFonts w:ascii="Arial(W1)" w:hAnsi="Arial(W1)"/>
          <w:b/>
          <w:u w:val="single"/>
        </w:rPr>
      </w:pPr>
    </w:p>
    <w:p w14:paraId="529237C1" w14:textId="77777777" w:rsidR="00DB7E65" w:rsidRDefault="00DB7E65" w:rsidP="006A233A">
      <w:pPr>
        <w:jc w:val="center"/>
        <w:rPr>
          <w:rFonts w:ascii="Arial" w:hAnsi="Arial" w:cs="Arial"/>
          <w:b/>
          <w:u w:val="single"/>
        </w:rPr>
      </w:pPr>
    </w:p>
    <w:p w14:paraId="2D48F79C" w14:textId="77777777" w:rsidR="00DB7E65" w:rsidRDefault="00DB7E65" w:rsidP="006A233A">
      <w:pPr>
        <w:jc w:val="center"/>
        <w:rPr>
          <w:rFonts w:ascii="Arial" w:hAnsi="Arial" w:cs="Arial"/>
          <w:b/>
          <w:u w:val="single"/>
        </w:rPr>
      </w:pPr>
    </w:p>
    <w:p w14:paraId="183AC3D1" w14:textId="77777777" w:rsidR="00561D25" w:rsidRDefault="00561D25" w:rsidP="006A233A">
      <w:pPr>
        <w:jc w:val="center"/>
        <w:rPr>
          <w:rFonts w:ascii="Arial" w:hAnsi="Arial" w:cs="Arial"/>
          <w:b/>
          <w:u w:val="single"/>
        </w:rPr>
      </w:pPr>
    </w:p>
    <w:p w14:paraId="6F053A59" w14:textId="77777777" w:rsidR="00561D25" w:rsidRDefault="00561D25" w:rsidP="006A233A">
      <w:pPr>
        <w:jc w:val="center"/>
        <w:rPr>
          <w:rFonts w:ascii="Arial" w:hAnsi="Arial" w:cs="Arial"/>
          <w:b/>
          <w:u w:val="single"/>
        </w:rPr>
      </w:pPr>
    </w:p>
    <w:p w14:paraId="549B2CE5" w14:textId="77777777" w:rsidR="00C27284" w:rsidRDefault="00C27284" w:rsidP="006A233A">
      <w:pPr>
        <w:jc w:val="center"/>
        <w:rPr>
          <w:rFonts w:eastAsia="Times New Roman"/>
          <w:b/>
          <w:bCs/>
          <w:u w:val="single"/>
        </w:rPr>
      </w:pPr>
    </w:p>
    <w:p w14:paraId="60163437" w14:textId="77777777" w:rsidR="00C27284" w:rsidRDefault="00C27284" w:rsidP="006A233A">
      <w:pPr>
        <w:jc w:val="center"/>
        <w:rPr>
          <w:rFonts w:eastAsia="Times New Roman"/>
          <w:b/>
          <w:bCs/>
          <w:u w:val="single"/>
        </w:rPr>
      </w:pPr>
    </w:p>
    <w:p w14:paraId="4EDE18D1" w14:textId="7A5BFCC8" w:rsidR="00C27284" w:rsidRDefault="00C27284" w:rsidP="006A233A">
      <w:pPr>
        <w:jc w:val="center"/>
        <w:rPr>
          <w:rFonts w:eastAsia="Times New Roman"/>
          <w:b/>
          <w:bCs/>
          <w:u w:val="single"/>
        </w:rPr>
      </w:pPr>
    </w:p>
    <w:p w14:paraId="35FD6E62" w14:textId="77777777" w:rsidR="00F50AF7" w:rsidRDefault="00F50AF7" w:rsidP="006A233A">
      <w:pPr>
        <w:jc w:val="center"/>
        <w:rPr>
          <w:rFonts w:eastAsia="Times New Roman"/>
          <w:b/>
          <w:bCs/>
          <w:u w:val="single"/>
        </w:rPr>
      </w:pPr>
    </w:p>
    <w:p w14:paraId="396AE6EA" w14:textId="77777777" w:rsidR="00C27284" w:rsidRDefault="00C27284" w:rsidP="006A233A">
      <w:pPr>
        <w:jc w:val="center"/>
        <w:rPr>
          <w:rFonts w:eastAsia="Times New Roman"/>
          <w:b/>
          <w:bCs/>
          <w:u w:val="single"/>
        </w:rPr>
      </w:pPr>
    </w:p>
    <w:p w14:paraId="2FB2752C" w14:textId="77777777" w:rsidR="00C27284" w:rsidRDefault="00C27284" w:rsidP="006A233A">
      <w:pPr>
        <w:jc w:val="center"/>
        <w:rPr>
          <w:rFonts w:eastAsia="Times New Roman"/>
          <w:b/>
          <w:bCs/>
          <w:u w:val="single"/>
        </w:rPr>
      </w:pPr>
    </w:p>
    <w:p w14:paraId="6C45F6F1" w14:textId="77777777" w:rsidR="00C27284" w:rsidRDefault="00C27284" w:rsidP="006A233A">
      <w:pPr>
        <w:jc w:val="center"/>
        <w:rPr>
          <w:rFonts w:eastAsia="Times New Roman"/>
          <w:b/>
          <w:bCs/>
          <w:u w:val="single"/>
        </w:rPr>
      </w:pPr>
    </w:p>
    <w:p w14:paraId="531F7336" w14:textId="77777777" w:rsidR="00C27284" w:rsidRDefault="00C27284" w:rsidP="006A233A">
      <w:pPr>
        <w:jc w:val="center"/>
        <w:rPr>
          <w:rFonts w:eastAsia="Times New Roman"/>
          <w:b/>
          <w:bCs/>
          <w:u w:val="single"/>
        </w:rPr>
      </w:pPr>
    </w:p>
    <w:p w14:paraId="54FB4981" w14:textId="77777777" w:rsidR="00A9381A" w:rsidRDefault="00A9381A" w:rsidP="006A233A">
      <w:pPr>
        <w:jc w:val="center"/>
        <w:rPr>
          <w:rFonts w:eastAsia="Times New Roman"/>
          <w:b/>
          <w:bCs/>
          <w:u w:val="single"/>
        </w:rPr>
      </w:pPr>
    </w:p>
    <w:p w14:paraId="473FB32D" w14:textId="56806477" w:rsidR="00A9381A" w:rsidRDefault="00A9381A" w:rsidP="006A233A">
      <w:pPr>
        <w:jc w:val="center"/>
        <w:rPr>
          <w:rFonts w:eastAsia="Times New Roman"/>
          <w:b/>
          <w:bCs/>
          <w:u w:val="single"/>
        </w:rPr>
      </w:pPr>
    </w:p>
    <w:p w14:paraId="169B1248" w14:textId="561920F5" w:rsidR="00F50AF7" w:rsidRDefault="00F50AF7" w:rsidP="006A233A">
      <w:pPr>
        <w:jc w:val="center"/>
        <w:rPr>
          <w:rFonts w:eastAsia="Times New Roman"/>
          <w:b/>
          <w:bCs/>
          <w:u w:val="single"/>
        </w:rPr>
      </w:pPr>
    </w:p>
    <w:p w14:paraId="1D1237D0" w14:textId="5EF3F41D" w:rsidR="00F50AF7" w:rsidRDefault="00F50AF7" w:rsidP="006A233A">
      <w:pPr>
        <w:jc w:val="center"/>
        <w:rPr>
          <w:rFonts w:eastAsia="Times New Roman"/>
          <w:b/>
          <w:bCs/>
          <w:u w:val="single"/>
        </w:rPr>
      </w:pPr>
    </w:p>
    <w:p w14:paraId="4FE8D64C" w14:textId="327212AD" w:rsidR="00F50AF7" w:rsidRDefault="00F50AF7" w:rsidP="006A233A">
      <w:pPr>
        <w:jc w:val="center"/>
        <w:rPr>
          <w:rFonts w:eastAsia="Times New Roman"/>
          <w:b/>
          <w:bCs/>
          <w:u w:val="single"/>
        </w:rPr>
      </w:pPr>
    </w:p>
    <w:p w14:paraId="5D43545B" w14:textId="7B081B45" w:rsidR="00F50AF7" w:rsidRDefault="00F50AF7" w:rsidP="006A233A">
      <w:pPr>
        <w:jc w:val="center"/>
        <w:rPr>
          <w:rFonts w:eastAsia="Times New Roman"/>
          <w:b/>
          <w:bCs/>
          <w:u w:val="single"/>
        </w:rPr>
      </w:pPr>
    </w:p>
    <w:p w14:paraId="010B1BB5" w14:textId="2232A920" w:rsidR="00F50AF7" w:rsidRDefault="00F50AF7" w:rsidP="006A233A">
      <w:pPr>
        <w:jc w:val="center"/>
        <w:rPr>
          <w:rFonts w:eastAsia="Times New Roman"/>
          <w:b/>
          <w:bCs/>
          <w:u w:val="single"/>
        </w:rPr>
      </w:pPr>
    </w:p>
    <w:p w14:paraId="0C8EF736" w14:textId="63AE95A4" w:rsidR="00F50AF7" w:rsidRDefault="00F50AF7" w:rsidP="006A233A">
      <w:pPr>
        <w:jc w:val="center"/>
        <w:rPr>
          <w:rFonts w:eastAsia="Times New Roman"/>
          <w:b/>
          <w:bCs/>
          <w:u w:val="single"/>
        </w:rPr>
      </w:pPr>
    </w:p>
    <w:p w14:paraId="3BAF8D8E" w14:textId="3ED5C3DF" w:rsidR="00F50AF7" w:rsidRDefault="00F50AF7" w:rsidP="006A233A">
      <w:pPr>
        <w:jc w:val="center"/>
        <w:rPr>
          <w:rFonts w:eastAsia="Times New Roman"/>
          <w:b/>
          <w:bCs/>
          <w:u w:val="single"/>
        </w:rPr>
      </w:pPr>
    </w:p>
    <w:p w14:paraId="29C816FB" w14:textId="77777777" w:rsidR="00850CD9" w:rsidRDefault="00850CD9" w:rsidP="006A233A">
      <w:pPr>
        <w:jc w:val="center"/>
        <w:rPr>
          <w:rFonts w:eastAsia="Times New Roman"/>
          <w:b/>
          <w:bCs/>
          <w:u w:val="single"/>
        </w:rPr>
      </w:pPr>
    </w:p>
    <w:p w14:paraId="337A2C35" w14:textId="70FECC69" w:rsidR="00F50AF7" w:rsidRDefault="00F50AF7" w:rsidP="006A233A">
      <w:pPr>
        <w:jc w:val="center"/>
        <w:rPr>
          <w:rFonts w:eastAsia="Times New Roman"/>
          <w:b/>
          <w:bCs/>
          <w:u w:val="single"/>
        </w:rPr>
      </w:pPr>
    </w:p>
    <w:p w14:paraId="79F4CC35" w14:textId="3F4AF508" w:rsidR="00F50AF7" w:rsidRDefault="00F50AF7" w:rsidP="006A233A">
      <w:pPr>
        <w:jc w:val="center"/>
        <w:rPr>
          <w:rFonts w:eastAsia="Times New Roman"/>
          <w:b/>
          <w:bCs/>
          <w:u w:val="single"/>
        </w:rPr>
      </w:pPr>
    </w:p>
    <w:p w14:paraId="39A6FD69" w14:textId="77777777" w:rsidR="00F50AF7" w:rsidRDefault="00F50AF7" w:rsidP="006A233A">
      <w:pPr>
        <w:jc w:val="center"/>
        <w:rPr>
          <w:rFonts w:eastAsia="Times New Roman"/>
          <w:b/>
          <w:bCs/>
          <w:u w:val="single"/>
        </w:rPr>
      </w:pPr>
    </w:p>
    <w:p w14:paraId="29747A60" w14:textId="77777777" w:rsidR="009D3AAB" w:rsidRDefault="009D3AAB" w:rsidP="006A233A">
      <w:pPr>
        <w:jc w:val="center"/>
        <w:rPr>
          <w:rFonts w:eastAsia="Times New Roman"/>
          <w:b/>
          <w:bCs/>
          <w:u w:val="single"/>
        </w:rPr>
      </w:pPr>
    </w:p>
    <w:p w14:paraId="5903B6E5" w14:textId="73B60897" w:rsidR="006A233A" w:rsidRPr="00E97765" w:rsidRDefault="27074D34" w:rsidP="006A233A">
      <w:pPr>
        <w:jc w:val="center"/>
        <w:rPr>
          <w:b/>
          <w:u w:val="single"/>
        </w:rPr>
      </w:pPr>
      <w:r w:rsidRPr="27074D34">
        <w:rPr>
          <w:rFonts w:eastAsia="Times New Roman"/>
          <w:b/>
          <w:bCs/>
          <w:u w:val="single"/>
        </w:rPr>
        <w:lastRenderedPageBreak/>
        <w:t>ANNUAL NOTICES</w:t>
      </w:r>
    </w:p>
    <w:p w14:paraId="662BA793" w14:textId="77777777" w:rsidR="006A233A" w:rsidRDefault="006A233A" w:rsidP="006A233A">
      <w:pPr>
        <w:autoSpaceDE/>
        <w:autoSpaceDN/>
        <w:adjustRightInd/>
        <w:rPr>
          <w:color w:val="000000"/>
        </w:rPr>
      </w:pPr>
    </w:p>
    <w:p w14:paraId="0CB69EEB" w14:textId="77777777" w:rsidR="00A9381A" w:rsidRPr="00E97765" w:rsidRDefault="00A9381A" w:rsidP="006A233A">
      <w:pPr>
        <w:autoSpaceDE/>
        <w:autoSpaceDN/>
        <w:adjustRightInd/>
        <w:rPr>
          <w:color w:val="000000"/>
        </w:rPr>
      </w:pPr>
    </w:p>
    <w:p w14:paraId="0AA1AD59" w14:textId="6A6C7338" w:rsidR="006A233A" w:rsidRDefault="27074D34" w:rsidP="006A233A">
      <w:pPr>
        <w:autoSpaceDE/>
        <w:autoSpaceDN/>
        <w:adjustRightInd/>
        <w:rPr>
          <w:rFonts w:eastAsia="Times New Roman"/>
          <w:color w:val="000000" w:themeColor="text1"/>
        </w:rPr>
      </w:pPr>
      <w:r w:rsidRPr="27074D34">
        <w:rPr>
          <w:rFonts w:eastAsia="Times New Roman"/>
          <w:color w:val="000000" w:themeColor="text1"/>
        </w:rPr>
        <w:t>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requested.</w:t>
      </w:r>
    </w:p>
    <w:p w14:paraId="5D8D0BED" w14:textId="77777777" w:rsidR="00850CD9" w:rsidRPr="00E97765" w:rsidRDefault="00850CD9" w:rsidP="006A233A">
      <w:pPr>
        <w:autoSpaceDE/>
        <w:autoSpaceDN/>
        <w:adjustRightInd/>
        <w:rPr>
          <w:color w:val="000000"/>
        </w:rPr>
      </w:pPr>
    </w:p>
    <w:tbl>
      <w:tblPr>
        <w:tblW w:w="10252" w:type="dxa"/>
        <w:tblCellMar>
          <w:top w:w="15" w:type="dxa"/>
          <w:left w:w="15" w:type="dxa"/>
          <w:bottom w:w="15" w:type="dxa"/>
          <w:right w:w="15" w:type="dxa"/>
        </w:tblCellMar>
        <w:tblLook w:val="04A0" w:firstRow="1" w:lastRow="0" w:firstColumn="1" w:lastColumn="0" w:noHBand="0" w:noVBand="1"/>
      </w:tblPr>
      <w:tblGrid>
        <w:gridCol w:w="5550"/>
        <w:gridCol w:w="4702"/>
      </w:tblGrid>
      <w:tr w:rsidR="006A233A" w:rsidRPr="00E97765" w14:paraId="32C474D0"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BFDFB29" w14:textId="77777777" w:rsidR="006A233A" w:rsidRPr="00E97765" w:rsidRDefault="27074D34" w:rsidP="00B218EF">
            <w:pPr>
              <w:autoSpaceDE/>
              <w:autoSpaceDN/>
              <w:adjustRightInd/>
              <w:spacing w:line="0" w:lineRule="atLeast"/>
            </w:pPr>
            <w:r w:rsidRPr="27074D34">
              <w:rPr>
                <w:rFonts w:eastAsia="Times New Roman"/>
                <w:color w:val="000000" w:themeColor="text1"/>
              </w:rPr>
              <w:t>2260 - Nondiscrimination and Access to Equal Educational Opportunity</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757B6E7" w14:textId="77777777" w:rsidR="006A233A" w:rsidRPr="00E97765" w:rsidRDefault="27074D34" w:rsidP="00B218EF">
            <w:pPr>
              <w:autoSpaceDE/>
              <w:autoSpaceDN/>
              <w:adjustRightInd/>
              <w:spacing w:line="0" w:lineRule="atLeast"/>
            </w:pPr>
            <w:r w:rsidRPr="27074D34">
              <w:rPr>
                <w:rFonts w:eastAsia="Times New Roman"/>
                <w:color w:val="000000" w:themeColor="text1"/>
              </w:rPr>
              <w:t>5610.04 - Suspension of School Transportation Privileges and Exclusion from the School Bus</w:t>
            </w:r>
          </w:p>
        </w:tc>
      </w:tr>
      <w:tr w:rsidR="006A233A" w:rsidRPr="00E97765" w14:paraId="22E8A839"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BC57BB3" w14:textId="77777777" w:rsidR="006A233A" w:rsidRPr="00E97765" w:rsidRDefault="27074D34" w:rsidP="00B218EF">
            <w:pPr>
              <w:autoSpaceDE/>
              <w:autoSpaceDN/>
              <w:adjustRightInd/>
              <w:spacing w:line="0" w:lineRule="atLeast"/>
            </w:pPr>
            <w:r w:rsidRPr="27074D34">
              <w:rPr>
                <w:rFonts w:eastAsia="Times New Roman"/>
                <w:color w:val="000000" w:themeColor="text1"/>
              </w:rPr>
              <w:t>2260.F8 - Notice of Nondiscrimination and Grievance Procedures (Including Title II, Title VI, Title VII, and Title IX, Section 504, and ADA)</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D6D8266" w14:textId="77777777" w:rsidR="006A233A" w:rsidRPr="00E97765" w:rsidRDefault="27074D34" w:rsidP="00B218EF">
            <w:pPr>
              <w:autoSpaceDE/>
              <w:autoSpaceDN/>
              <w:adjustRightInd/>
              <w:spacing w:line="0" w:lineRule="atLeast"/>
            </w:pPr>
            <w:r w:rsidRPr="27074D34">
              <w:rPr>
                <w:rFonts w:eastAsia="Times New Roman"/>
                <w:color w:val="000000" w:themeColor="text1"/>
              </w:rPr>
              <w:t>5611 - Disciple-Student Due Process Rights</w:t>
            </w:r>
          </w:p>
        </w:tc>
      </w:tr>
      <w:tr w:rsidR="006A233A" w:rsidRPr="00E97765" w14:paraId="4265F2DA"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E56293E" w14:textId="77777777" w:rsidR="006A233A" w:rsidRPr="00E97765" w:rsidRDefault="27074D34" w:rsidP="00B218EF">
            <w:pPr>
              <w:autoSpaceDE/>
              <w:autoSpaceDN/>
              <w:adjustRightInd/>
              <w:spacing w:line="0" w:lineRule="atLeast"/>
            </w:pPr>
            <w:r w:rsidRPr="27074D34">
              <w:rPr>
                <w:rFonts w:eastAsia="Times New Roman"/>
                <w:color w:val="000000" w:themeColor="text1"/>
              </w:rPr>
              <w:t>2340.F2 - Parent Consent for Trip</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7B63FB8" w14:textId="77777777" w:rsidR="006A233A" w:rsidRPr="00E97765" w:rsidRDefault="27074D34" w:rsidP="00B218EF">
            <w:pPr>
              <w:autoSpaceDE/>
              <w:autoSpaceDN/>
              <w:adjustRightInd/>
              <w:spacing w:line="0" w:lineRule="atLeast"/>
            </w:pPr>
            <w:r w:rsidRPr="27074D34">
              <w:rPr>
                <w:rFonts w:eastAsia="Times New Roman"/>
                <w:color w:val="000000" w:themeColor="text1"/>
              </w:rPr>
              <w:t>5771 - Due Process Rights (Search and Seizure)</w:t>
            </w:r>
          </w:p>
        </w:tc>
      </w:tr>
      <w:tr w:rsidR="006A233A" w:rsidRPr="00E97765" w14:paraId="2D13BBE9"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9BE5C0F" w14:textId="77777777" w:rsidR="006A233A" w:rsidRPr="00E97765" w:rsidRDefault="27074D34" w:rsidP="00B218EF">
            <w:pPr>
              <w:autoSpaceDE/>
              <w:autoSpaceDN/>
              <w:adjustRightInd/>
              <w:spacing w:line="0" w:lineRule="atLeast"/>
            </w:pPr>
            <w:r w:rsidRPr="27074D34">
              <w:rPr>
                <w:rFonts w:eastAsia="Times New Roman"/>
                <w:color w:val="000000" w:themeColor="text1"/>
              </w:rPr>
              <w:t>2416 - Student Privacy and Parental Access to Information</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FE199B6" w14:textId="77777777" w:rsidR="006A233A" w:rsidRPr="00E97765" w:rsidRDefault="27074D34" w:rsidP="00B218EF">
            <w:pPr>
              <w:autoSpaceDE/>
              <w:autoSpaceDN/>
              <w:adjustRightInd/>
              <w:spacing w:line="0" w:lineRule="atLeast"/>
            </w:pPr>
            <w:r w:rsidRPr="27074D34">
              <w:rPr>
                <w:rFonts w:eastAsia="Times New Roman"/>
                <w:color w:val="000000" w:themeColor="text1"/>
              </w:rPr>
              <w:t>5771.F2 - Record of Student Search and Seizure</w:t>
            </w:r>
          </w:p>
        </w:tc>
      </w:tr>
      <w:tr w:rsidR="006A233A" w:rsidRPr="00E97765" w14:paraId="3B54D16B"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D68A235" w14:textId="77777777" w:rsidR="006A233A" w:rsidRPr="00E97765" w:rsidRDefault="27074D34" w:rsidP="00B218EF">
            <w:pPr>
              <w:autoSpaceDE/>
              <w:autoSpaceDN/>
              <w:adjustRightInd/>
              <w:spacing w:line="0" w:lineRule="atLeast"/>
            </w:pPr>
            <w:r w:rsidRPr="27074D34">
              <w:rPr>
                <w:rFonts w:eastAsia="Times New Roman"/>
                <w:color w:val="000000" w:themeColor="text1"/>
              </w:rPr>
              <w:t>2431 - Interscholastic Athletics </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F9B53B9" w14:textId="77777777" w:rsidR="006A233A" w:rsidRPr="00E97765" w:rsidRDefault="27074D34" w:rsidP="00B218EF">
            <w:pPr>
              <w:autoSpaceDE/>
              <w:autoSpaceDN/>
              <w:adjustRightInd/>
              <w:spacing w:line="0" w:lineRule="atLeast"/>
            </w:pPr>
            <w:r w:rsidRPr="27074D34">
              <w:rPr>
                <w:rFonts w:eastAsia="Times New Roman"/>
                <w:color w:val="000000" w:themeColor="text1"/>
              </w:rPr>
              <w:t>5772 - Weapons</w:t>
            </w:r>
          </w:p>
        </w:tc>
      </w:tr>
      <w:tr w:rsidR="006A233A" w:rsidRPr="00E97765" w14:paraId="62AF0F50"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6494C6E" w14:textId="77777777" w:rsidR="006A233A" w:rsidRPr="00E97765" w:rsidRDefault="27074D34" w:rsidP="00B218EF">
            <w:pPr>
              <w:autoSpaceDE/>
              <w:autoSpaceDN/>
              <w:adjustRightInd/>
              <w:spacing w:line="0" w:lineRule="atLeast"/>
            </w:pPr>
            <w:r w:rsidRPr="27074D34">
              <w:rPr>
                <w:rFonts w:eastAsia="Times New Roman"/>
                <w:color w:val="000000" w:themeColor="text1"/>
              </w:rPr>
              <w:t>2431.F1 -Parent Acknowledgement of Risk and Release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FFFCC7A" w14:textId="77777777" w:rsidR="006A233A" w:rsidRPr="00E97765" w:rsidRDefault="27074D34" w:rsidP="00B218EF">
            <w:pPr>
              <w:autoSpaceDE/>
              <w:autoSpaceDN/>
              <w:adjustRightInd/>
              <w:spacing w:line="0" w:lineRule="atLeast"/>
            </w:pPr>
            <w:r w:rsidRPr="27074D34">
              <w:rPr>
                <w:rFonts w:eastAsia="Times New Roman"/>
                <w:color w:val="000000" w:themeColor="text1"/>
              </w:rPr>
              <w:t>5902 - Employee Code of Conduct (WVBE Policy)</w:t>
            </w:r>
          </w:p>
        </w:tc>
      </w:tr>
      <w:tr w:rsidR="006A233A" w:rsidRPr="00E97765" w14:paraId="3AE83975"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9B2F042" w14:textId="77777777" w:rsidR="006A233A" w:rsidRPr="00E97765" w:rsidRDefault="27074D34" w:rsidP="00B218EF">
            <w:pPr>
              <w:autoSpaceDE/>
              <w:autoSpaceDN/>
              <w:adjustRightInd/>
              <w:spacing w:line="0" w:lineRule="atLeast"/>
            </w:pPr>
            <w:r w:rsidRPr="27074D34">
              <w:rPr>
                <w:rFonts w:eastAsia="Times New Roman"/>
                <w:color w:val="000000" w:themeColor="text1"/>
              </w:rPr>
              <w:t>2431.F2 -Student Acknowledgment of Risk and Release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6DD1377" w14:textId="77777777" w:rsidR="006A233A" w:rsidRPr="00E97765" w:rsidRDefault="27074D34" w:rsidP="00B218EF">
            <w:pPr>
              <w:autoSpaceDE/>
              <w:autoSpaceDN/>
              <w:adjustRightInd/>
              <w:spacing w:line="0" w:lineRule="atLeast"/>
            </w:pPr>
            <w:r w:rsidRPr="27074D34">
              <w:rPr>
                <w:rFonts w:eastAsia="Times New Roman"/>
                <w:color w:val="000000" w:themeColor="text1"/>
              </w:rPr>
              <w:t>6700 - Fair Labor Standards Act (FLSA)</w:t>
            </w:r>
          </w:p>
        </w:tc>
      </w:tr>
      <w:tr w:rsidR="006A233A" w:rsidRPr="00E97765" w14:paraId="1D6C6586"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3D05BA7" w14:textId="77777777" w:rsidR="006A233A" w:rsidRPr="00E97765" w:rsidRDefault="27074D34" w:rsidP="00B218EF">
            <w:pPr>
              <w:autoSpaceDE/>
              <w:autoSpaceDN/>
              <w:adjustRightInd/>
              <w:spacing w:line="0" w:lineRule="atLeast"/>
            </w:pPr>
            <w:r w:rsidRPr="27074D34">
              <w:rPr>
                <w:rFonts w:eastAsia="Times New Roman"/>
                <w:color w:val="000000" w:themeColor="text1"/>
              </w:rPr>
              <w:t>2623D -Testing Code of Ethics</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30A484A" w14:textId="77777777" w:rsidR="006A233A" w:rsidRPr="00E97765" w:rsidRDefault="27074D34" w:rsidP="00B218EF">
            <w:pPr>
              <w:autoSpaceDE/>
              <w:autoSpaceDN/>
              <w:adjustRightInd/>
              <w:spacing w:line="0" w:lineRule="atLeast"/>
            </w:pPr>
            <w:r w:rsidRPr="27074D34">
              <w:rPr>
                <w:rFonts w:eastAsia="Times New Roman"/>
                <w:color w:val="000000" w:themeColor="text1"/>
              </w:rPr>
              <w:t>7211 - Appeals Procedures for Citizens</w:t>
            </w:r>
            <w:r w:rsidR="006A233A">
              <w:br/>
            </w:r>
          </w:p>
        </w:tc>
      </w:tr>
      <w:tr w:rsidR="006A233A" w:rsidRPr="00E97765" w14:paraId="1B9CEC7D"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53B9DD3" w14:textId="77777777" w:rsidR="006A233A" w:rsidRPr="00E97765" w:rsidRDefault="27074D34" w:rsidP="00B218EF">
            <w:pPr>
              <w:autoSpaceDE/>
              <w:autoSpaceDN/>
              <w:adjustRightInd/>
              <w:spacing w:line="0" w:lineRule="atLeast"/>
            </w:pPr>
            <w:r w:rsidRPr="27074D34">
              <w:rPr>
                <w:rFonts w:eastAsia="Times New Roman"/>
                <w:color w:val="000000" w:themeColor="text1"/>
              </w:rPr>
              <w:t>3122 - Nondiscrimination and Equal Employment Opportunity</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16FFBCA" w14:textId="77777777" w:rsidR="006A233A" w:rsidRPr="00E97765" w:rsidRDefault="27074D34" w:rsidP="00B218EF">
            <w:pPr>
              <w:autoSpaceDE/>
              <w:autoSpaceDN/>
              <w:adjustRightInd/>
              <w:spacing w:line="0" w:lineRule="atLeast"/>
            </w:pPr>
            <w:r w:rsidRPr="27074D34">
              <w:rPr>
                <w:rFonts w:eastAsia="Times New Roman"/>
                <w:color w:val="000000" w:themeColor="text1"/>
              </w:rPr>
              <w:t>5771 - Due Process Rights (Search and Seizure)</w:t>
            </w:r>
          </w:p>
        </w:tc>
      </w:tr>
      <w:tr w:rsidR="006A233A" w:rsidRPr="00E97765" w14:paraId="57AF4F85"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6911581" w14:textId="77777777" w:rsidR="006A233A" w:rsidRPr="00E97765" w:rsidRDefault="27074D34" w:rsidP="00B218EF">
            <w:pPr>
              <w:autoSpaceDE/>
              <w:autoSpaceDN/>
              <w:adjustRightInd/>
              <w:spacing w:line="0" w:lineRule="atLeast"/>
            </w:pPr>
            <w:r w:rsidRPr="27074D34">
              <w:rPr>
                <w:rFonts w:eastAsia="Times New Roman"/>
                <w:color w:val="000000" w:themeColor="text1"/>
              </w:rPr>
              <w:t>3122.F8 - Notice of Nondiscrimination and Grievance Procedures (Including Title II, Title VI, Title VII, and Title IX, Section 504, and ADA)</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F568DF7" w14:textId="77777777" w:rsidR="006A233A" w:rsidRPr="00E97765" w:rsidRDefault="27074D34" w:rsidP="00B218EF">
            <w:pPr>
              <w:autoSpaceDE/>
              <w:autoSpaceDN/>
              <w:adjustRightInd/>
              <w:spacing w:line="0" w:lineRule="atLeast"/>
            </w:pPr>
            <w:r w:rsidRPr="27074D34">
              <w:rPr>
                <w:rFonts w:eastAsia="Times New Roman"/>
                <w:color w:val="000000" w:themeColor="text1"/>
              </w:rPr>
              <w:t>5771.F2 - Record of Student Search and Seizure</w:t>
            </w:r>
          </w:p>
        </w:tc>
      </w:tr>
      <w:tr w:rsidR="006A233A" w:rsidRPr="00E97765" w14:paraId="21F1C18C"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3C38BED" w14:textId="77777777" w:rsidR="006A233A" w:rsidRPr="00E97765" w:rsidRDefault="27074D34" w:rsidP="00B218EF">
            <w:pPr>
              <w:autoSpaceDE/>
              <w:autoSpaceDN/>
              <w:adjustRightInd/>
              <w:spacing w:line="0" w:lineRule="atLeast"/>
            </w:pPr>
            <w:r w:rsidRPr="27074D34">
              <w:rPr>
                <w:rFonts w:eastAsia="Times New Roman"/>
                <w:color w:val="000000" w:themeColor="text1"/>
              </w:rPr>
              <w:t>3122.01.F2 - Certification Regarding Drug Free Workplace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3927EF9" w14:textId="77777777" w:rsidR="006A233A" w:rsidRPr="00E97765" w:rsidRDefault="27074D34" w:rsidP="00B218EF">
            <w:pPr>
              <w:autoSpaceDE/>
              <w:autoSpaceDN/>
              <w:adjustRightInd/>
              <w:spacing w:line="0" w:lineRule="atLeast"/>
            </w:pPr>
            <w:r w:rsidRPr="27074D34">
              <w:rPr>
                <w:rFonts w:eastAsia="Times New Roman"/>
                <w:color w:val="000000" w:themeColor="text1"/>
              </w:rPr>
              <w:t>5772 - Weapons</w:t>
            </w:r>
          </w:p>
        </w:tc>
      </w:tr>
      <w:tr w:rsidR="006A233A" w:rsidRPr="00E97765" w14:paraId="2BEBDA81"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ED1CE64" w14:textId="77777777" w:rsidR="006A233A" w:rsidRPr="00E97765" w:rsidRDefault="27074D34" w:rsidP="00B218EF">
            <w:pPr>
              <w:autoSpaceDE/>
              <w:autoSpaceDN/>
              <w:adjustRightInd/>
              <w:spacing w:line="0" w:lineRule="atLeast"/>
            </w:pPr>
            <w:r w:rsidRPr="27074D34">
              <w:rPr>
                <w:rFonts w:eastAsia="Times New Roman"/>
                <w:color w:val="000000" w:themeColor="text1"/>
              </w:rPr>
              <w:t>3122.01.F3 - Memorandum to Staff Members on Federal Regulations Concerning Drug Prevention</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DE1B068" w14:textId="77777777" w:rsidR="006A233A" w:rsidRPr="00E97765" w:rsidRDefault="27074D34" w:rsidP="00B218EF">
            <w:pPr>
              <w:autoSpaceDE/>
              <w:autoSpaceDN/>
              <w:adjustRightInd/>
              <w:spacing w:line="0" w:lineRule="atLeast"/>
            </w:pPr>
            <w:r w:rsidRPr="27074D34">
              <w:rPr>
                <w:rFonts w:eastAsia="Times New Roman"/>
                <w:color w:val="000000" w:themeColor="text1"/>
              </w:rPr>
              <w:t>5902 - Employee Code of Conduct (WVBE Policy)</w:t>
            </w:r>
          </w:p>
        </w:tc>
      </w:tr>
      <w:tr w:rsidR="006A233A" w:rsidRPr="00E97765" w14:paraId="4A78B4EB"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FC43F39" w14:textId="77777777" w:rsidR="006A233A" w:rsidRPr="00E97765" w:rsidRDefault="27074D34" w:rsidP="00B218EF">
            <w:pPr>
              <w:autoSpaceDE/>
              <w:autoSpaceDN/>
              <w:adjustRightInd/>
              <w:spacing w:line="0" w:lineRule="atLeast"/>
            </w:pPr>
            <w:r w:rsidRPr="27074D34">
              <w:rPr>
                <w:rFonts w:eastAsia="Times New Roman"/>
                <w:color w:val="000000" w:themeColor="text1"/>
              </w:rPr>
              <w:t>3160.F1 - Emergency Medical Authorization Permit</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8334870" w14:textId="77777777" w:rsidR="006A233A" w:rsidRPr="00E97765" w:rsidRDefault="27074D34" w:rsidP="00B218EF">
            <w:pPr>
              <w:autoSpaceDE/>
              <w:autoSpaceDN/>
              <w:adjustRightInd/>
              <w:spacing w:line="0" w:lineRule="atLeast"/>
            </w:pPr>
            <w:r w:rsidRPr="27074D34">
              <w:rPr>
                <w:rFonts w:eastAsia="Times New Roman"/>
                <w:color w:val="000000" w:themeColor="text1"/>
              </w:rPr>
              <w:t>6700 - Fair Labor Standards Act (FLSA)</w:t>
            </w:r>
          </w:p>
        </w:tc>
      </w:tr>
      <w:tr w:rsidR="006A233A" w:rsidRPr="00E97765" w14:paraId="1E6DB5FB"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81D6633" w14:textId="77777777" w:rsidR="006A233A" w:rsidRPr="00E97765" w:rsidRDefault="27074D34" w:rsidP="00B218EF">
            <w:pPr>
              <w:autoSpaceDE/>
              <w:autoSpaceDN/>
              <w:adjustRightInd/>
              <w:spacing w:line="0" w:lineRule="atLeast"/>
            </w:pPr>
            <w:r w:rsidRPr="27074D34">
              <w:rPr>
                <w:rFonts w:eastAsia="Times New Roman"/>
                <w:color w:val="000000" w:themeColor="text1"/>
              </w:rPr>
              <w:t>3170 - Student Abuse and Neglect</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5142CE4" w14:textId="77777777" w:rsidR="006A233A" w:rsidRPr="00E97765" w:rsidRDefault="27074D34" w:rsidP="00B218EF">
            <w:pPr>
              <w:autoSpaceDE/>
              <w:autoSpaceDN/>
              <w:adjustRightInd/>
              <w:spacing w:line="0" w:lineRule="atLeast"/>
            </w:pPr>
            <w:r w:rsidRPr="27074D34">
              <w:rPr>
                <w:rFonts w:eastAsia="Times New Roman"/>
                <w:color w:val="000000" w:themeColor="text1"/>
              </w:rPr>
              <w:t>7211 - Appeals Procedures for Citizens</w:t>
            </w:r>
            <w:r w:rsidR="006A233A">
              <w:br/>
            </w:r>
          </w:p>
        </w:tc>
      </w:tr>
      <w:tr w:rsidR="006A233A" w:rsidRPr="00E97765" w14:paraId="44A5F105"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FD59619" w14:textId="77777777" w:rsidR="006A233A" w:rsidRPr="00E97765" w:rsidRDefault="27074D34" w:rsidP="00B218EF">
            <w:pPr>
              <w:autoSpaceDE/>
              <w:autoSpaceDN/>
              <w:adjustRightInd/>
              <w:spacing w:line="0" w:lineRule="atLeast"/>
            </w:pPr>
            <w:r w:rsidRPr="27074D34">
              <w:rPr>
                <w:rFonts w:eastAsia="Times New Roman"/>
                <w:color w:val="000000" w:themeColor="text1"/>
              </w:rPr>
              <w:t>3213 - Students Supervision and Welfare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E17249C" w14:textId="77777777" w:rsidR="006A233A" w:rsidRPr="00E97765" w:rsidRDefault="27074D34" w:rsidP="00B218EF">
            <w:pPr>
              <w:autoSpaceDE/>
              <w:autoSpaceDN/>
              <w:adjustRightInd/>
              <w:spacing w:line="0" w:lineRule="atLeast"/>
            </w:pPr>
            <w:r w:rsidRPr="27074D34">
              <w:rPr>
                <w:rFonts w:eastAsia="Times New Roman"/>
                <w:color w:val="000000" w:themeColor="text1"/>
              </w:rPr>
              <w:t>7217 - Weapons</w:t>
            </w:r>
          </w:p>
        </w:tc>
      </w:tr>
      <w:tr w:rsidR="006A233A" w:rsidRPr="00E97765" w14:paraId="7FCDADF0"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5D33905" w14:textId="77777777" w:rsidR="006A233A" w:rsidRPr="00E97765" w:rsidRDefault="27074D34" w:rsidP="00B218EF">
            <w:pPr>
              <w:autoSpaceDE/>
              <w:autoSpaceDN/>
              <w:adjustRightInd/>
              <w:spacing w:line="0" w:lineRule="atLeast"/>
            </w:pPr>
            <w:r w:rsidRPr="27074D34">
              <w:rPr>
                <w:rFonts w:eastAsia="Times New Roman"/>
                <w:color w:val="000000" w:themeColor="text1"/>
              </w:rPr>
              <w:t>3217 – Weapons</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D12E559" w14:textId="77777777" w:rsidR="006A233A" w:rsidRPr="00E97765" w:rsidRDefault="27074D34" w:rsidP="00B218EF">
            <w:pPr>
              <w:autoSpaceDE/>
              <w:autoSpaceDN/>
              <w:adjustRightInd/>
              <w:spacing w:line="0" w:lineRule="atLeast"/>
            </w:pPr>
            <w:r w:rsidRPr="27074D34">
              <w:rPr>
                <w:rFonts w:eastAsia="Times New Roman"/>
                <w:color w:val="000000" w:themeColor="text1"/>
              </w:rPr>
              <w:t>7430.F1 - Physicians Certification for Use of a Respirator</w:t>
            </w:r>
          </w:p>
        </w:tc>
      </w:tr>
      <w:tr w:rsidR="006A233A" w:rsidRPr="00E97765" w14:paraId="62F6E407"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4A99E84B" w14:textId="77777777" w:rsidR="006A233A" w:rsidRPr="00E97765" w:rsidRDefault="27074D34" w:rsidP="00B218EF">
            <w:pPr>
              <w:autoSpaceDE/>
              <w:autoSpaceDN/>
              <w:adjustRightInd/>
              <w:spacing w:line="0" w:lineRule="atLeast"/>
            </w:pPr>
            <w:r w:rsidRPr="27074D34">
              <w:rPr>
                <w:rFonts w:eastAsia="Times New Roman"/>
                <w:color w:val="000000" w:themeColor="text1"/>
              </w:rPr>
              <w:t>3362 - Anti-Harassment and Violence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1F17763" w14:textId="77777777" w:rsidR="006A233A" w:rsidRPr="00E97765" w:rsidRDefault="27074D34" w:rsidP="00B218EF">
            <w:pPr>
              <w:autoSpaceDE/>
              <w:autoSpaceDN/>
              <w:adjustRightInd/>
              <w:spacing w:line="0" w:lineRule="atLeast"/>
            </w:pPr>
            <w:r w:rsidRPr="27074D34">
              <w:rPr>
                <w:rFonts w:eastAsia="Times New Roman"/>
                <w:color w:val="000000" w:themeColor="text1"/>
              </w:rPr>
              <w:t>7430.F2 - Acknowledgment Training</w:t>
            </w:r>
          </w:p>
        </w:tc>
      </w:tr>
      <w:tr w:rsidR="006A233A" w:rsidRPr="00E97765" w14:paraId="2F056DDF"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E1B7D70" w14:textId="77777777" w:rsidR="006A233A" w:rsidRPr="00E97765" w:rsidRDefault="27074D34" w:rsidP="00B218EF">
            <w:pPr>
              <w:autoSpaceDE/>
              <w:autoSpaceDN/>
              <w:adjustRightInd/>
              <w:spacing w:line="0" w:lineRule="atLeast"/>
            </w:pPr>
            <w:r w:rsidRPr="27074D34">
              <w:rPr>
                <w:rFonts w:eastAsia="Times New Roman"/>
                <w:color w:val="000000" w:themeColor="text1"/>
              </w:rPr>
              <w:t>3430.01 - FMLA Leave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C78B750" w14:textId="77777777" w:rsidR="006A233A" w:rsidRPr="00E97765" w:rsidRDefault="27074D34" w:rsidP="00B218EF">
            <w:pPr>
              <w:autoSpaceDE/>
              <w:autoSpaceDN/>
              <w:adjustRightInd/>
              <w:spacing w:line="0" w:lineRule="atLeast"/>
            </w:pPr>
            <w:r w:rsidRPr="27074D34">
              <w:rPr>
                <w:rFonts w:eastAsia="Times New Roman"/>
                <w:color w:val="000000" w:themeColor="text1"/>
              </w:rPr>
              <w:t>7430.F3 - Parent Notification Authorization</w:t>
            </w:r>
            <w:r w:rsidR="006A233A">
              <w:br/>
            </w:r>
            <w:r w:rsidRPr="27074D34">
              <w:rPr>
                <w:rFonts w:eastAsia="Times New Roman"/>
                <w:color w:val="000000" w:themeColor="text1"/>
              </w:rPr>
              <w:t>7440.01 - Video Surveillance and Electronic Monitoring</w:t>
            </w:r>
          </w:p>
        </w:tc>
      </w:tr>
      <w:tr w:rsidR="006A233A" w:rsidRPr="00E97765" w14:paraId="43C499E1"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5580F4A" w14:textId="77777777" w:rsidR="006A233A" w:rsidRPr="00E97765" w:rsidRDefault="27074D34" w:rsidP="00B218EF">
            <w:pPr>
              <w:autoSpaceDE/>
              <w:autoSpaceDN/>
              <w:adjustRightInd/>
              <w:spacing w:line="0" w:lineRule="atLeast"/>
            </w:pPr>
            <w:r w:rsidRPr="27074D34">
              <w:rPr>
                <w:rFonts w:eastAsia="Times New Roman"/>
                <w:color w:val="000000" w:themeColor="text1"/>
              </w:rPr>
              <w:t>4122 - Nondiscrimination and Equal Employment Opportunity</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82D9F82" w14:textId="77777777" w:rsidR="006A233A" w:rsidRPr="00E97765" w:rsidRDefault="27074D34" w:rsidP="00B218EF">
            <w:pPr>
              <w:autoSpaceDE/>
              <w:autoSpaceDN/>
              <w:adjustRightInd/>
              <w:spacing w:line="0" w:lineRule="atLeast"/>
            </w:pPr>
            <w:r w:rsidRPr="27074D34">
              <w:rPr>
                <w:rFonts w:eastAsia="Times New Roman"/>
                <w:color w:val="000000" w:themeColor="text1"/>
              </w:rPr>
              <w:t>8310 - Public Records</w:t>
            </w:r>
          </w:p>
        </w:tc>
      </w:tr>
      <w:tr w:rsidR="006A233A" w:rsidRPr="00E97765" w14:paraId="644D6E9C"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74BBBBC" w14:textId="77777777" w:rsidR="006A233A" w:rsidRPr="00E97765" w:rsidRDefault="27074D34" w:rsidP="00B218EF">
            <w:pPr>
              <w:autoSpaceDE/>
              <w:autoSpaceDN/>
              <w:adjustRightInd/>
              <w:spacing w:line="0" w:lineRule="atLeast"/>
            </w:pPr>
            <w:r w:rsidRPr="27074D34">
              <w:rPr>
                <w:rFonts w:eastAsia="Times New Roman"/>
                <w:color w:val="000000" w:themeColor="text1"/>
              </w:rPr>
              <w:t>4122.F8 - Notice of Nondiscrimination and Grievance Procedures (Including Title II, Title VI, Title VII, and Title IX, Section 504, and ADA)</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689DDDF" w14:textId="77777777" w:rsidR="006A233A" w:rsidRPr="00E97765" w:rsidRDefault="27074D34" w:rsidP="00B218EF">
            <w:pPr>
              <w:autoSpaceDE/>
              <w:autoSpaceDN/>
              <w:adjustRightInd/>
              <w:spacing w:line="0" w:lineRule="atLeast"/>
            </w:pPr>
            <w:r w:rsidRPr="27074D34">
              <w:rPr>
                <w:rFonts w:eastAsia="Times New Roman"/>
                <w:color w:val="000000" w:themeColor="text1"/>
              </w:rPr>
              <w:t>8330 - Student Records</w:t>
            </w:r>
          </w:p>
        </w:tc>
      </w:tr>
      <w:tr w:rsidR="006A233A" w:rsidRPr="00E97765" w14:paraId="6BFD869B"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AB6A354" w14:textId="77777777" w:rsidR="006A233A" w:rsidRPr="00E97765" w:rsidRDefault="27074D34" w:rsidP="00B218EF">
            <w:pPr>
              <w:autoSpaceDE/>
              <w:autoSpaceDN/>
              <w:adjustRightInd/>
              <w:spacing w:line="0" w:lineRule="atLeast"/>
            </w:pPr>
            <w:r w:rsidRPr="27074D34">
              <w:rPr>
                <w:rFonts w:eastAsia="Times New Roman"/>
                <w:color w:val="000000" w:themeColor="text1"/>
              </w:rPr>
              <w:t>4170 - Student Abuse and Neglect</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7C513BD" w14:textId="77777777" w:rsidR="006A233A" w:rsidRPr="00E97765" w:rsidRDefault="27074D34" w:rsidP="00B218EF">
            <w:pPr>
              <w:autoSpaceDE/>
              <w:autoSpaceDN/>
              <w:adjustRightInd/>
              <w:spacing w:line="0" w:lineRule="atLeast"/>
            </w:pPr>
            <w:r w:rsidRPr="27074D34">
              <w:rPr>
                <w:rFonts w:eastAsia="Times New Roman"/>
                <w:color w:val="000000" w:themeColor="text1"/>
              </w:rPr>
              <w:t>7430.F3 - Parent Notification Authorization</w:t>
            </w:r>
            <w:r w:rsidR="006A233A">
              <w:br/>
            </w:r>
            <w:r w:rsidRPr="27074D34">
              <w:rPr>
                <w:rFonts w:eastAsia="Times New Roman"/>
                <w:color w:val="000000" w:themeColor="text1"/>
              </w:rPr>
              <w:t>7440.01 - Video Surveillance and Electronic Monitoring</w:t>
            </w:r>
          </w:p>
        </w:tc>
      </w:tr>
      <w:tr w:rsidR="006A233A" w:rsidRPr="00E97765" w14:paraId="385FB1C0"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B21FA5D" w14:textId="77777777" w:rsidR="006A233A" w:rsidRPr="00E97765" w:rsidRDefault="27074D34" w:rsidP="00B218EF">
            <w:pPr>
              <w:autoSpaceDE/>
              <w:autoSpaceDN/>
              <w:adjustRightInd/>
              <w:spacing w:line="0" w:lineRule="atLeast"/>
            </w:pPr>
            <w:r w:rsidRPr="27074D34">
              <w:rPr>
                <w:rFonts w:eastAsia="Times New Roman"/>
                <w:color w:val="000000" w:themeColor="text1"/>
              </w:rPr>
              <w:t>4217 – Weapons</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5FAD021" w14:textId="77777777" w:rsidR="006A233A" w:rsidRPr="00E97765" w:rsidRDefault="27074D34" w:rsidP="00B218EF">
            <w:pPr>
              <w:autoSpaceDE/>
              <w:autoSpaceDN/>
              <w:adjustRightInd/>
              <w:spacing w:line="0" w:lineRule="atLeast"/>
            </w:pPr>
            <w:r w:rsidRPr="27074D34">
              <w:rPr>
                <w:rFonts w:eastAsia="Times New Roman"/>
                <w:color w:val="000000" w:themeColor="text1"/>
              </w:rPr>
              <w:t>8310 - Public Records</w:t>
            </w:r>
          </w:p>
        </w:tc>
      </w:tr>
      <w:tr w:rsidR="006A233A" w:rsidRPr="00E97765" w14:paraId="1C4F1ABD"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0F68F6EA" w14:textId="77777777" w:rsidR="006A233A" w:rsidRPr="00E97765" w:rsidRDefault="27074D34" w:rsidP="00B218EF">
            <w:pPr>
              <w:autoSpaceDE/>
              <w:autoSpaceDN/>
              <w:adjustRightInd/>
              <w:spacing w:line="0" w:lineRule="atLeast"/>
            </w:pPr>
            <w:r w:rsidRPr="27074D34">
              <w:rPr>
                <w:rFonts w:eastAsia="Times New Roman"/>
                <w:color w:val="000000" w:themeColor="text1"/>
              </w:rPr>
              <w:t>4362 - Anti-Harassment and Violence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E96D3D0" w14:textId="77777777" w:rsidR="006A233A" w:rsidRPr="00E97765" w:rsidRDefault="27074D34" w:rsidP="00B218EF">
            <w:pPr>
              <w:autoSpaceDE/>
              <w:autoSpaceDN/>
              <w:adjustRightInd/>
              <w:spacing w:line="0" w:lineRule="atLeast"/>
            </w:pPr>
            <w:r w:rsidRPr="27074D34">
              <w:rPr>
                <w:rFonts w:eastAsia="Times New Roman"/>
                <w:color w:val="000000" w:themeColor="text1"/>
              </w:rPr>
              <w:t>8330 - Student Records</w:t>
            </w:r>
          </w:p>
        </w:tc>
      </w:tr>
      <w:tr w:rsidR="006A233A" w:rsidRPr="00E97765" w14:paraId="61B9A351"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8365A65" w14:textId="77777777" w:rsidR="006A233A" w:rsidRPr="00E97765" w:rsidRDefault="27074D34" w:rsidP="00B218EF">
            <w:pPr>
              <w:autoSpaceDE/>
              <w:autoSpaceDN/>
              <w:adjustRightInd/>
              <w:spacing w:line="0" w:lineRule="atLeast"/>
            </w:pPr>
            <w:r w:rsidRPr="27074D34">
              <w:rPr>
                <w:rFonts w:eastAsia="Times New Roman"/>
                <w:color w:val="000000" w:themeColor="text1"/>
              </w:rPr>
              <w:t>4372 - Student Rights and Responsibilities (WVBE Policy)</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6850D34" w14:textId="77777777" w:rsidR="006A233A" w:rsidRPr="00E97765" w:rsidRDefault="27074D34" w:rsidP="00B218EF">
            <w:pPr>
              <w:autoSpaceDE/>
              <w:autoSpaceDN/>
              <w:adjustRightInd/>
              <w:spacing w:line="0" w:lineRule="atLeast"/>
            </w:pPr>
            <w:r w:rsidRPr="27074D34">
              <w:rPr>
                <w:rFonts w:eastAsia="Times New Roman"/>
                <w:color w:val="000000" w:themeColor="text1"/>
              </w:rPr>
              <w:t>7430.F3 - Parent Notification Authorization</w:t>
            </w:r>
            <w:r w:rsidR="006A233A">
              <w:br/>
            </w:r>
            <w:r w:rsidRPr="27074D34">
              <w:rPr>
                <w:rFonts w:eastAsia="Times New Roman"/>
                <w:color w:val="000000" w:themeColor="text1"/>
              </w:rPr>
              <w:t>7440.01 - Video Surveillance and Electronic Monitoring</w:t>
            </w:r>
          </w:p>
        </w:tc>
      </w:tr>
      <w:tr w:rsidR="006A233A" w:rsidRPr="00E97765" w14:paraId="67CC8409"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C7A837A" w14:textId="77777777" w:rsidR="006A233A" w:rsidRPr="00E97765" w:rsidRDefault="27074D34" w:rsidP="00B218EF">
            <w:pPr>
              <w:autoSpaceDE/>
              <w:autoSpaceDN/>
              <w:adjustRightInd/>
              <w:spacing w:line="0" w:lineRule="atLeast"/>
            </w:pPr>
            <w:r w:rsidRPr="27074D34">
              <w:rPr>
                <w:rFonts w:eastAsia="Times New Roman"/>
                <w:color w:val="000000" w:themeColor="text1"/>
              </w:rPr>
              <w:t>4373 - Student Code of Conduct</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1958A0F" w14:textId="77777777" w:rsidR="006A233A" w:rsidRPr="00E97765" w:rsidRDefault="27074D34" w:rsidP="00B218EF">
            <w:pPr>
              <w:autoSpaceDE/>
              <w:autoSpaceDN/>
              <w:adjustRightInd/>
              <w:spacing w:line="0" w:lineRule="atLeast"/>
            </w:pPr>
            <w:r w:rsidRPr="27074D34">
              <w:rPr>
                <w:rFonts w:eastAsia="Times New Roman"/>
                <w:color w:val="000000" w:themeColor="text1"/>
              </w:rPr>
              <w:t>8310 - Public Records</w:t>
            </w:r>
          </w:p>
        </w:tc>
      </w:tr>
      <w:tr w:rsidR="006A233A" w:rsidRPr="00E97765" w14:paraId="61C8E692"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8C67480" w14:textId="77777777" w:rsidR="006A233A" w:rsidRPr="00E97765" w:rsidRDefault="27074D34" w:rsidP="00B218EF">
            <w:pPr>
              <w:autoSpaceDE/>
              <w:autoSpaceDN/>
              <w:adjustRightInd/>
              <w:spacing w:line="0" w:lineRule="atLeast"/>
            </w:pPr>
            <w:r w:rsidRPr="27074D34">
              <w:rPr>
                <w:rFonts w:eastAsia="Times New Roman"/>
                <w:color w:val="000000" w:themeColor="text1"/>
              </w:rPr>
              <w:t>4430.01 - FMLA Leave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3FAC58D" w14:textId="77777777" w:rsidR="006A233A" w:rsidRPr="00E97765" w:rsidRDefault="27074D34" w:rsidP="00B218EF">
            <w:pPr>
              <w:autoSpaceDE/>
              <w:autoSpaceDN/>
              <w:adjustRightInd/>
              <w:spacing w:line="0" w:lineRule="atLeast"/>
            </w:pPr>
            <w:r w:rsidRPr="27074D34">
              <w:rPr>
                <w:rFonts w:eastAsia="Times New Roman"/>
                <w:color w:val="000000" w:themeColor="text1"/>
              </w:rPr>
              <w:t>8330 - Student Records</w:t>
            </w:r>
          </w:p>
        </w:tc>
      </w:tr>
      <w:tr w:rsidR="006A233A" w:rsidRPr="00E97765" w14:paraId="24F323AE"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1BCF3E8C" w14:textId="77777777" w:rsidR="006A233A" w:rsidRPr="00E97765" w:rsidRDefault="27074D34" w:rsidP="00B218EF">
            <w:pPr>
              <w:autoSpaceDE/>
              <w:autoSpaceDN/>
              <w:adjustRightInd/>
              <w:spacing w:line="0" w:lineRule="atLeast"/>
            </w:pPr>
            <w:r w:rsidRPr="27074D34">
              <w:rPr>
                <w:rFonts w:eastAsia="Times New Roman"/>
                <w:color w:val="000000" w:themeColor="text1"/>
              </w:rPr>
              <w:t>5230 - Late Arrival and Early Dismissal</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F6864CE" w14:textId="77777777" w:rsidR="006A233A" w:rsidRPr="00E97765" w:rsidRDefault="27074D34" w:rsidP="00B218EF">
            <w:pPr>
              <w:autoSpaceDE/>
              <w:autoSpaceDN/>
              <w:adjustRightInd/>
              <w:spacing w:line="0" w:lineRule="atLeast"/>
            </w:pPr>
            <w:r w:rsidRPr="27074D34">
              <w:rPr>
                <w:rFonts w:eastAsia="Times New Roman"/>
                <w:color w:val="000000" w:themeColor="text1"/>
              </w:rPr>
              <w:t>8330.F4 - Consent for Student Record Release</w:t>
            </w:r>
          </w:p>
        </w:tc>
      </w:tr>
      <w:tr w:rsidR="006A233A" w:rsidRPr="00E97765" w14:paraId="445D1670"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4B86B7D" w14:textId="77777777" w:rsidR="006A233A" w:rsidRPr="00E97765" w:rsidRDefault="27074D34" w:rsidP="00B218EF">
            <w:pPr>
              <w:autoSpaceDE/>
              <w:autoSpaceDN/>
              <w:adjustRightInd/>
              <w:spacing w:line="0" w:lineRule="atLeast"/>
            </w:pPr>
            <w:r w:rsidRPr="27074D34">
              <w:rPr>
                <w:rFonts w:eastAsia="Times New Roman"/>
                <w:color w:val="000000" w:themeColor="text1"/>
              </w:rPr>
              <w:t>5310 - Health Services</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BF72D35" w14:textId="77777777" w:rsidR="006A233A" w:rsidRPr="00E97765" w:rsidRDefault="27074D34" w:rsidP="00B218EF">
            <w:pPr>
              <w:autoSpaceDE/>
              <w:autoSpaceDN/>
              <w:adjustRightInd/>
              <w:spacing w:line="0" w:lineRule="atLeast"/>
            </w:pPr>
            <w:r w:rsidRPr="27074D34">
              <w:rPr>
                <w:rFonts w:eastAsia="Times New Roman"/>
                <w:color w:val="000000" w:themeColor="text1"/>
              </w:rPr>
              <w:t>8330.F9A - Parental Permission for Release of Publication of Students Photograph/Image</w:t>
            </w:r>
          </w:p>
        </w:tc>
      </w:tr>
      <w:tr w:rsidR="006A233A" w:rsidRPr="00E97765" w14:paraId="5D651694"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72EC53AC" w14:textId="77777777" w:rsidR="006A233A" w:rsidRPr="00E97765" w:rsidRDefault="27074D34" w:rsidP="00B218EF">
            <w:pPr>
              <w:autoSpaceDE/>
              <w:autoSpaceDN/>
              <w:adjustRightInd/>
              <w:spacing w:line="0" w:lineRule="atLeast"/>
            </w:pPr>
            <w:r w:rsidRPr="27074D34">
              <w:rPr>
                <w:rFonts w:eastAsia="Times New Roman"/>
                <w:color w:val="000000" w:themeColor="text1"/>
              </w:rPr>
              <w:t>5341.F1 - Emergency Medial Authorization Permit</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5A80E7D" w14:textId="77777777" w:rsidR="006A233A" w:rsidRPr="00E97765" w:rsidRDefault="27074D34" w:rsidP="00B218EF">
            <w:pPr>
              <w:autoSpaceDE/>
              <w:autoSpaceDN/>
              <w:adjustRightInd/>
              <w:spacing w:line="0" w:lineRule="atLeast"/>
            </w:pPr>
            <w:r w:rsidRPr="27074D34">
              <w:rPr>
                <w:rFonts w:eastAsia="Times New Roman"/>
                <w:color w:val="000000" w:themeColor="text1"/>
              </w:rPr>
              <w:t>8431 - Asbestos in Schools</w:t>
            </w:r>
          </w:p>
        </w:tc>
      </w:tr>
      <w:tr w:rsidR="006A233A" w:rsidRPr="00E97765" w14:paraId="4719C7A8"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827409F" w14:textId="77777777" w:rsidR="006A233A" w:rsidRPr="00E97765" w:rsidRDefault="27074D34" w:rsidP="00B218EF">
            <w:pPr>
              <w:autoSpaceDE/>
              <w:autoSpaceDN/>
              <w:adjustRightInd/>
              <w:spacing w:line="0" w:lineRule="atLeast"/>
            </w:pPr>
            <w:r w:rsidRPr="27074D34">
              <w:rPr>
                <w:rFonts w:eastAsia="Times New Roman"/>
                <w:color w:val="000000" w:themeColor="text1"/>
              </w:rPr>
              <w:t>5517 - Anti-Harassment and Violence</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979BF1A" w14:textId="77777777" w:rsidR="006A233A" w:rsidRPr="00E97765" w:rsidRDefault="27074D34" w:rsidP="00B218EF">
            <w:pPr>
              <w:autoSpaceDE/>
              <w:autoSpaceDN/>
              <w:adjustRightInd/>
              <w:spacing w:line="0" w:lineRule="atLeast"/>
            </w:pPr>
            <w:r w:rsidRPr="27074D34">
              <w:rPr>
                <w:rFonts w:eastAsia="Times New Roman"/>
                <w:color w:val="000000" w:themeColor="text1"/>
              </w:rPr>
              <w:t>8453.01.F2 - Training Record</w:t>
            </w:r>
            <w:r w:rsidR="006A233A">
              <w:br/>
            </w:r>
          </w:p>
        </w:tc>
      </w:tr>
      <w:tr w:rsidR="006A233A" w:rsidRPr="00E97765" w14:paraId="05B410E6"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662B464E" w14:textId="77777777" w:rsidR="006A233A" w:rsidRPr="00E97765" w:rsidRDefault="27074D34" w:rsidP="00B218EF">
            <w:pPr>
              <w:autoSpaceDE/>
              <w:autoSpaceDN/>
              <w:adjustRightInd/>
              <w:spacing w:line="0" w:lineRule="atLeast"/>
            </w:pPr>
            <w:r w:rsidRPr="27074D34">
              <w:rPr>
                <w:rFonts w:eastAsia="Times New Roman"/>
                <w:color w:val="000000" w:themeColor="text1"/>
              </w:rPr>
              <w:t>5517.01 - Aggressive Behavior Towards Students</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2878837D" w14:textId="77777777" w:rsidR="006A233A" w:rsidRPr="00E97765" w:rsidRDefault="27074D34" w:rsidP="00B218EF">
            <w:pPr>
              <w:autoSpaceDE/>
              <w:autoSpaceDN/>
              <w:adjustRightInd/>
              <w:spacing w:line="0" w:lineRule="atLeast"/>
            </w:pPr>
            <w:r w:rsidRPr="27074D34">
              <w:rPr>
                <w:rFonts w:eastAsia="Times New Roman"/>
                <w:color w:val="000000" w:themeColor="text1"/>
              </w:rPr>
              <w:t>9130.F4 - Notification to Public Regarding Inspection of Instruction Materials</w:t>
            </w:r>
          </w:p>
        </w:tc>
      </w:tr>
      <w:tr w:rsidR="006A233A" w:rsidRPr="00E97765" w14:paraId="61A96A90" w14:textId="77777777" w:rsidTr="00850CD9">
        <w:tc>
          <w:tcPr>
            <w:tcW w:w="0" w:type="auto"/>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32702F5F" w14:textId="77777777" w:rsidR="006A233A" w:rsidRPr="00E97765" w:rsidRDefault="27074D34" w:rsidP="00B218EF">
            <w:pPr>
              <w:autoSpaceDE/>
              <w:autoSpaceDN/>
              <w:adjustRightInd/>
              <w:spacing w:line="0" w:lineRule="atLeast"/>
            </w:pPr>
            <w:r w:rsidRPr="27074D34">
              <w:rPr>
                <w:rFonts w:eastAsia="Times New Roman"/>
                <w:color w:val="000000" w:themeColor="text1"/>
              </w:rPr>
              <w:t>5530 - Substance Abuse Prevention</w:t>
            </w:r>
          </w:p>
        </w:tc>
        <w:tc>
          <w:tcPr>
            <w:tcW w:w="4702" w:type="dxa"/>
            <w:tcBorders>
              <w:top w:val="dotted" w:sz="6" w:space="0" w:color="AAAAAA"/>
              <w:left w:val="dotted" w:sz="6" w:space="0" w:color="AAAAAA"/>
              <w:bottom w:val="dotted" w:sz="6" w:space="0" w:color="AAAAAA"/>
              <w:right w:val="dotted" w:sz="6" w:space="0" w:color="AAAAAA"/>
            </w:tcBorders>
            <w:tcMar>
              <w:top w:w="0" w:type="dxa"/>
              <w:left w:w="113" w:type="dxa"/>
              <w:bottom w:w="0" w:type="dxa"/>
              <w:right w:w="113" w:type="dxa"/>
            </w:tcMar>
            <w:hideMark/>
          </w:tcPr>
          <w:p w14:paraId="5D66C2DE" w14:textId="77777777" w:rsidR="006A233A" w:rsidRPr="00E97765" w:rsidRDefault="27074D34" w:rsidP="00B218EF">
            <w:pPr>
              <w:autoSpaceDE/>
              <w:autoSpaceDN/>
              <w:adjustRightInd/>
              <w:spacing w:line="0" w:lineRule="atLeast"/>
            </w:pPr>
            <w:r w:rsidRPr="27074D34">
              <w:rPr>
                <w:rFonts w:eastAsia="Times New Roman"/>
                <w:color w:val="000000" w:themeColor="text1"/>
              </w:rPr>
              <w:t>9150 - School Visitors</w:t>
            </w:r>
          </w:p>
        </w:tc>
      </w:tr>
    </w:tbl>
    <w:p w14:paraId="0D4F1927" w14:textId="77777777" w:rsidR="000B56A2" w:rsidRPr="00E97765" w:rsidRDefault="27074D34" w:rsidP="27074D34">
      <w:pPr>
        <w:spacing w:before="100" w:beforeAutospacing="1" w:after="100" w:afterAutospacing="1"/>
        <w:rPr>
          <w:rFonts w:eastAsia="Times New Roman"/>
        </w:rPr>
      </w:pPr>
      <w:r w:rsidRPr="27074D34">
        <w:rPr>
          <w:rFonts w:eastAsia="Times New Roman"/>
        </w:rPr>
        <w:lastRenderedPageBreak/>
        <w:t>“In accordance with Federal law and U.S. Department of Agriculture (USDA) policy, this institution is prohibited from discriminating on the basis of race, color, national origin, sex, age or disability.  To file a complaint alleging discrimination, write USDA, Director, Office of Civil Rights, 1400 Independence Avenue SW, Washington, DC 20250-9410 or call , toll free (866) 632-9992 (voice).  Individuals who are deaf, hard of hearing or have speech disabilities may contact USDA  through the Federal Relay at (800) 877-8339 or (800) 845-6136 (Spanish).  USDA is an equal opportunity provider and employer.”</w:t>
      </w:r>
    </w:p>
    <w:p w14:paraId="0C463F45" w14:textId="77777777" w:rsidR="004D3E04" w:rsidRPr="00E97765" w:rsidRDefault="004D3E04" w:rsidP="000B56A2">
      <w:pPr>
        <w:rPr>
          <w:b/>
          <w:u w:val="single"/>
        </w:rPr>
      </w:pPr>
    </w:p>
    <w:p w14:paraId="54B39BBC" w14:textId="77777777" w:rsidR="00054021" w:rsidRPr="00E97765" w:rsidRDefault="27074D34" w:rsidP="00054021">
      <w:pPr>
        <w:jc w:val="center"/>
        <w:rPr>
          <w:b/>
        </w:rPr>
      </w:pPr>
      <w:r w:rsidRPr="27074D34">
        <w:rPr>
          <w:rFonts w:eastAsia="Times New Roman"/>
          <w:b/>
          <w:bCs/>
          <w:u w:val="single"/>
        </w:rPr>
        <w:t>ATHLETIC ELIGIBILITY</w:t>
      </w:r>
    </w:p>
    <w:p w14:paraId="781C547A" w14:textId="77777777" w:rsidR="00FC7A06" w:rsidRPr="00E97765" w:rsidRDefault="27074D34" w:rsidP="00FC7A06">
      <w:r w:rsidRPr="27074D34">
        <w:rPr>
          <w:rFonts w:eastAsia="Times New Roman"/>
        </w:rPr>
        <w:t xml:space="preserve">     </w:t>
      </w:r>
    </w:p>
    <w:p w14:paraId="637E9333" w14:textId="05180833" w:rsidR="00386C0A" w:rsidRPr="00E97765" w:rsidRDefault="27074D34" w:rsidP="00FC7A06">
      <w:r w:rsidRPr="27074D34">
        <w:rPr>
          <w:rFonts w:eastAsia="Times New Roman"/>
        </w:rPr>
        <w:t xml:space="preserve">Athletic eligibility will be computed on a standard 4.0 grading scale.  </w:t>
      </w:r>
      <w:r w:rsidRPr="008236EE">
        <w:rPr>
          <w:rFonts w:eastAsia="Times New Roman"/>
          <w:u w:val="single"/>
        </w:rPr>
        <w:t>Eligibility is computed on the last completed semester GPA.</w:t>
      </w:r>
      <w:r w:rsidRPr="27074D34">
        <w:rPr>
          <w:rFonts w:eastAsia="Times New Roman"/>
        </w:rPr>
        <w:t xml:space="preserve"> All rules and guidelines are followed from the West Virginia Secondary Schools Activities Commission</w:t>
      </w:r>
      <w:r w:rsidR="00680E2D">
        <w:rPr>
          <w:rFonts w:eastAsia="Times New Roman"/>
        </w:rPr>
        <w:t>.</w:t>
      </w:r>
    </w:p>
    <w:p w14:paraId="066A421B" w14:textId="77777777" w:rsidR="00561D25" w:rsidRPr="00C91D90" w:rsidRDefault="00561D25" w:rsidP="00FC7A06">
      <w:pPr>
        <w:rPr>
          <w:rFonts w:ascii="Arial(W1)" w:hAnsi="Arial(W1)"/>
        </w:rPr>
      </w:pPr>
    </w:p>
    <w:p w14:paraId="0E7C1189" w14:textId="77777777" w:rsidR="006A233A" w:rsidRPr="00C91D90" w:rsidRDefault="27074D34" w:rsidP="006A233A">
      <w:pPr>
        <w:jc w:val="center"/>
        <w:rPr>
          <w:rFonts w:ascii="Arial" w:hAnsi="Arial" w:cs="Arial"/>
          <w:b/>
          <w:u w:val="single"/>
        </w:rPr>
      </w:pPr>
      <w:r w:rsidRPr="27074D34">
        <w:rPr>
          <w:rFonts w:eastAsia="Times New Roman"/>
          <w:b/>
          <w:bCs/>
          <w:u w:val="single"/>
        </w:rPr>
        <w:t xml:space="preserve"> DISCIPLINE POLICY 4373</w:t>
      </w:r>
    </w:p>
    <w:p w14:paraId="013D40B6" w14:textId="77777777" w:rsidR="006A233A" w:rsidRPr="00360838" w:rsidRDefault="006A233A" w:rsidP="006A233A">
      <w:pPr>
        <w:jc w:val="center"/>
        <w:rPr>
          <w:rFonts w:ascii="Arial" w:hAnsi="Arial" w:cs="Arial"/>
          <w:sz w:val="32"/>
          <w:szCs w:val="32"/>
          <w:u w:val="single"/>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434"/>
        <w:gridCol w:w="4283"/>
        <w:gridCol w:w="4783"/>
      </w:tblGrid>
      <w:tr w:rsidR="006A233A" w:rsidRPr="00AD17D2" w14:paraId="32638DE6" w14:textId="77777777" w:rsidTr="27074D34">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1B6C6A2E" w14:textId="77777777" w:rsidR="006A233A" w:rsidRPr="00AD17D2" w:rsidRDefault="27074D34" w:rsidP="00B218EF">
            <w:pPr>
              <w:autoSpaceDE/>
              <w:autoSpaceDN/>
              <w:adjustRightInd/>
              <w:rPr>
                <w:rFonts w:ascii="Arial" w:hAnsi="Arial" w:cs="Arial"/>
                <w:color w:val="000000"/>
              </w:rPr>
            </w:pPr>
            <w:r w:rsidRPr="27074D34">
              <w:rPr>
                <w:rFonts w:eastAsia="Times New Roman"/>
                <w:b/>
                <w:bCs/>
                <w:color w:val="000000" w:themeColor="text1"/>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4738E9D5"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Definitions – Level 1</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01A0F9F6"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Interventions and Consequences</w:t>
            </w:r>
          </w:p>
        </w:tc>
      </w:tr>
      <w:tr w:rsidR="006A233A" w:rsidRPr="00AD17D2" w14:paraId="3AE32D41" w14:textId="77777777" w:rsidTr="27074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61FBB34E" w14:textId="77777777" w:rsidR="006A233A" w:rsidRPr="00AD17D2" w:rsidRDefault="006A233A" w:rsidP="00B218EF">
            <w:pPr>
              <w:autoSpaceDE/>
              <w:autoSpaceDN/>
              <w:adjustRightInd/>
              <w:rPr>
                <w:rFonts w:ascii="Arial" w:hAnsi="Arial" w:cs="Arial"/>
                <w:color w:val="000000"/>
              </w:rPr>
            </w:pPr>
            <w:bookmarkStart w:id="0" w:name="Level1InappropriateBehaviors"/>
            <w:bookmarkEnd w:id="0"/>
            <w:r w:rsidRPr="27074D34">
              <w:rPr>
                <w:rFonts w:eastAsia="Times New Roman"/>
                <w:b/>
                <w:bCs/>
                <w:color w:val="000000"/>
              </w:rPr>
              <w:t>LEVEL 1: Minimally Disruptive Behaviors – disrupt the educational process and the orderly operations of the school but do not pose direct danger to self or others.</w:t>
            </w:r>
          </w:p>
        </w:tc>
      </w:tr>
      <w:tr w:rsidR="006A233A" w:rsidRPr="00AD17D2" w14:paraId="3C919AC9"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432D9F4"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Cheating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F5A4AE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6B7C7D2F"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Administrator/student conference or reprimand</w:t>
            </w:r>
          </w:p>
          <w:p w14:paraId="37217911"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Administrator and teacher-parent/guardian conference</w:t>
            </w:r>
          </w:p>
          <w:p w14:paraId="27A0702B"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Academic sanctions may be used to deny credit for work resulting from cheating; however, previously earned grades/credits may not be reduced.</w:t>
            </w:r>
          </w:p>
          <w:p w14:paraId="75FE37D6"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Counseling referrals and conference to support staff or agencies</w:t>
            </w:r>
          </w:p>
          <w:p w14:paraId="1BCDE688"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Daily/weekly progress reports</w:t>
            </w:r>
          </w:p>
          <w:p w14:paraId="5AFA9B2B" w14:textId="77777777" w:rsidR="006A233A" w:rsidRPr="00AD17D2" w:rsidRDefault="0075210E" w:rsidP="27074D34">
            <w:pPr>
              <w:numPr>
                <w:ilvl w:val="0"/>
                <w:numId w:val="7"/>
              </w:numPr>
              <w:autoSpaceDE/>
              <w:autoSpaceDN/>
              <w:adjustRightInd/>
              <w:spacing w:before="100" w:beforeAutospacing="1" w:after="100" w:afterAutospacing="1"/>
              <w:rPr>
                <w:rFonts w:eastAsia="Times New Roman"/>
                <w:color w:val="000000"/>
              </w:rPr>
            </w:pPr>
            <w:hyperlink r:id="rId13">
              <w:r w:rsidR="27074D34" w:rsidRPr="27074D34">
                <w:rPr>
                  <w:rFonts w:eastAsia="Times New Roman"/>
                  <w:color w:val="3CA2DD"/>
                  <w:u w:val="single"/>
                </w:rPr>
                <w:t>Behavioral contracts</w:t>
              </w:r>
            </w:hyperlink>
          </w:p>
          <w:p w14:paraId="1835A6B0" w14:textId="77777777" w:rsidR="006A233A" w:rsidRPr="00AD17D2" w:rsidRDefault="0075210E" w:rsidP="27074D34">
            <w:pPr>
              <w:numPr>
                <w:ilvl w:val="1"/>
                <w:numId w:val="7"/>
              </w:numPr>
              <w:autoSpaceDE/>
              <w:autoSpaceDN/>
              <w:adjustRightInd/>
              <w:spacing w:before="100" w:beforeAutospacing="1" w:after="100" w:afterAutospacing="1"/>
              <w:rPr>
                <w:rFonts w:eastAsia="Times New Roman"/>
                <w:color w:val="000000"/>
              </w:rPr>
            </w:pPr>
            <w:hyperlink r:id="rId14">
              <w:r w:rsidR="27074D34" w:rsidRPr="27074D34">
                <w:rPr>
                  <w:rFonts w:eastAsia="Times New Roman"/>
                  <w:color w:val="3CA2DD"/>
                  <w:u w:val="single"/>
                </w:rPr>
                <w:t>Sample Contract For Anger Management</w:t>
              </w:r>
            </w:hyperlink>
          </w:p>
          <w:p w14:paraId="0052C1A4" w14:textId="77777777" w:rsidR="006A233A" w:rsidRPr="00AD17D2" w:rsidRDefault="0075210E" w:rsidP="27074D34">
            <w:pPr>
              <w:numPr>
                <w:ilvl w:val="1"/>
                <w:numId w:val="7"/>
              </w:numPr>
              <w:autoSpaceDE/>
              <w:autoSpaceDN/>
              <w:adjustRightInd/>
              <w:spacing w:before="100" w:beforeAutospacing="1" w:after="100" w:afterAutospacing="1"/>
              <w:rPr>
                <w:rFonts w:eastAsia="Times New Roman"/>
                <w:color w:val="000000"/>
              </w:rPr>
            </w:pPr>
            <w:hyperlink r:id="rId15">
              <w:r w:rsidR="27074D34" w:rsidRPr="27074D34">
                <w:rPr>
                  <w:rFonts w:eastAsia="Times New Roman"/>
                  <w:color w:val="3CA2DD"/>
                  <w:u w:val="single"/>
                </w:rPr>
                <w:t>Sample General Behavior Contract</w:t>
              </w:r>
            </w:hyperlink>
          </w:p>
          <w:p w14:paraId="55355314"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Change in the student’s class schedule</w:t>
            </w:r>
          </w:p>
          <w:p w14:paraId="2741B64A"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School service assignment</w:t>
            </w:r>
          </w:p>
          <w:p w14:paraId="151D14B6"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Confiscation of inappropriate item</w:t>
            </w:r>
          </w:p>
          <w:p w14:paraId="5C05926B"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Revocation of privileges</w:t>
            </w:r>
          </w:p>
          <w:p w14:paraId="320B1416"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Restitution/restoration</w:t>
            </w:r>
          </w:p>
          <w:p w14:paraId="3E0C89B7"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Detention (lunch, before and/or after school)</w:t>
            </w:r>
          </w:p>
          <w:p w14:paraId="06231979"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Denial of participation in class and/or school activities</w:t>
            </w:r>
          </w:p>
          <w:p w14:paraId="6A0A541A"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Immediate exclusion by teacher from the classroom with a recommended duration of one period/subject of the school day for the first exclusion, (</w:t>
            </w:r>
            <w:hyperlink r:id="rId16">
              <w:r w:rsidRPr="27074D34">
                <w:rPr>
                  <w:rFonts w:eastAsia="Times New Roman"/>
                  <w:color w:val="3CA2DD"/>
                  <w:u w:val="single"/>
                </w:rPr>
                <w:t>WV Code </w:t>
              </w:r>
            </w:hyperlink>
            <w:hyperlink r:id="rId17">
              <w:r w:rsidRPr="27074D34">
                <w:rPr>
                  <w:rFonts w:eastAsia="Times New Roman"/>
                  <w:color w:val="3CA2DD"/>
                  <w:u w:val="single"/>
                </w:rPr>
                <w:t>§18A-5-1</w:t>
              </w:r>
            </w:hyperlink>
            <w:r w:rsidRPr="27074D34">
              <w:rPr>
                <w:rFonts w:eastAsia="Times New Roman"/>
                <w:color w:val="000000" w:themeColor="text1"/>
              </w:rPr>
              <w:t>)</w:t>
            </w:r>
          </w:p>
          <w:p w14:paraId="542EC730"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Voluntary weekend detention (</w:t>
            </w:r>
            <w:hyperlink r:id="rId18">
              <w:r w:rsidRPr="27074D34">
                <w:rPr>
                  <w:rFonts w:eastAsia="Times New Roman"/>
                  <w:color w:val="3CA2DD"/>
                  <w:u w:val="single"/>
                </w:rPr>
                <w:t>Superintendent’s Interpretation of May 12, 2006</w:t>
              </w:r>
            </w:hyperlink>
            <w:r w:rsidRPr="27074D34">
              <w:rPr>
                <w:rFonts w:eastAsia="Times New Roman"/>
                <w:color w:val="000000" w:themeColor="text1"/>
              </w:rPr>
              <w:t>)</w:t>
            </w:r>
          </w:p>
          <w:p w14:paraId="5479CD6B"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In-school suspension</w:t>
            </w:r>
          </w:p>
          <w:p w14:paraId="4C80353B"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w:t>
            </w:r>
            <w:hyperlink r:id="rId19">
              <w:r w:rsidRPr="27074D34">
                <w:rPr>
                  <w:rFonts w:eastAsia="Times New Roman"/>
                  <w:color w:val="3CA2DD"/>
                  <w:u w:val="single"/>
                </w:rPr>
                <w:t>WV Code </w:t>
              </w:r>
            </w:hyperlink>
            <w:hyperlink r:id="rId20">
              <w:r w:rsidRPr="27074D34">
                <w:rPr>
                  <w:rFonts w:eastAsia="Times New Roman"/>
                  <w:color w:val="3CA2DD"/>
                  <w:u w:val="single"/>
                </w:rPr>
                <w:t>§18A-5-1 (d)</w:t>
              </w:r>
            </w:hyperlink>
            <w:r w:rsidRPr="27074D34">
              <w:rPr>
                <w:rFonts w:eastAsia="Times New Roman"/>
                <w:color w:val="000000" w:themeColor="text1"/>
              </w:rPr>
              <w:t> prohibits the use of suspension solely for not attending class.</w:t>
            </w:r>
          </w:p>
          <w:p w14:paraId="1F4729D1"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While out-of-school suspension is not recommended for Level 1 Inappropriate Behavior, if used at the discretion of the school administrator, it should be limited to a maximum of three (3) days.</w:t>
            </w:r>
          </w:p>
          <w:p w14:paraId="2CD6CF33" w14:textId="77777777" w:rsidR="006A233A" w:rsidRPr="00AD17D2" w:rsidRDefault="27074D34" w:rsidP="27074D34">
            <w:pPr>
              <w:numPr>
                <w:ilvl w:val="0"/>
                <w:numId w:val="7"/>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 xml:space="preserve">Law enforcement notification if warranted. Absent a real and immediate threat to school or </w:t>
            </w:r>
            <w:r w:rsidRPr="27074D34">
              <w:rPr>
                <w:rFonts w:eastAsia="Times New Roman"/>
                <w:color w:val="000000" w:themeColor="text1"/>
              </w:rPr>
              <w:lastRenderedPageBreak/>
              <w:t>public safety, incidents involving public order offenses shall be considered school discipline issues to be handled by school officials rather than criminal law issues warranting formal law enforcement intervention.</w:t>
            </w:r>
          </w:p>
        </w:tc>
      </w:tr>
      <w:tr w:rsidR="006A233A" w:rsidRPr="00AD17D2" w14:paraId="3850AB58"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8FE22B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Deceit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5E104E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37B2AC7" w14:textId="77777777" w:rsidR="006A233A" w:rsidRPr="00AD17D2" w:rsidRDefault="006A233A" w:rsidP="00B218EF">
            <w:pPr>
              <w:autoSpaceDE/>
              <w:autoSpaceDN/>
              <w:adjustRightInd/>
              <w:rPr>
                <w:rFonts w:ascii="Arial" w:hAnsi="Arial" w:cs="Arial"/>
                <w:color w:val="000000"/>
              </w:rPr>
            </w:pPr>
          </w:p>
        </w:tc>
      </w:tr>
      <w:tr w:rsidR="006A233A" w:rsidRPr="00AD17D2" w14:paraId="09939F4F"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1F8AC66"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Disruptive/</w:t>
            </w:r>
          </w:p>
          <w:p w14:paraId="2BB369D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Disrespectful Conduct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407148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exhibit behavior that violates classroom/school rules, results in distraction and obstruction of the educational process or that is discourteous, impolite, bad mannered and/or rude. Behavior is considered disruptive and/or disrespectful if a teacher is prevented from starting an activity or lesson, or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0C369A67" w14:textId="77777777" w:rsidR="006A233A" w:rsidRPr="00AD17D2" w:rsidRDefault="006A233A" w:rsidP="00B218EF">
            <w:pPr>
              <w:autoSpaceDE/>
              <w:autoSpaceDN/>
              <w:adjustRightInd/>
              <w:rPr>
                <w:rFonts w:ascii="Arial" w:hAnsi="Arial" w:cs="Arial"/>
                <w:color w:val="000000"/>
              </w:rPr>
            </w:pPr>
          </w:p>
        </w:tc>
      </w:tr>
      <w:tr w:rsidR="006A233A" w:rsidRPr="00AD17D2" w14:paraId="062B8D51"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CE82451"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Failure to Serve Detention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18136F1"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6D0FB60" w14:textId="77777777" w:rsidR="006A233A" w:rsidRPr="00AD17D2" w:rsidRDefault="006A233A" w:rsidP="00B218EF">
            <w:pPr>
              <w:autoSpaceDE/>
              <w:autoSpaceDN/>
              <w:adjustRightInd/>
              <w:rPr>
                <w:rFonts w:ascii="Arial" w:hAnsi="Arial" w:cs="Arial"/>
                <w:color w:val="000000"/>
              </w:rPr>
            </w:pPr>
          </w:p>
        </w:tc>
      </w:tr>
      <w:tr w:rsidR="006A233A" w:rsidRPr="00AD17D2" w14:paraId="3CFC064D"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A87F17F"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Falsifying Identity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ACFBF34"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7688B07" w14:textId="77777777" w:rsidR="006A233A" w:rsidRPr="00AD17D2" w:rsidRDefault="006A233A" w:rsidP="00B218EF">
            <w:pPr>
              <w:autoSpaceDE/>
              <w:autoSpaceDN/>
              <w:adjustRightInd/>
              <w:rPr>
                <w:rFonts w:ascii="Arial" w:hAnsi="Arial" w:cs="Arial"/>
                <w:color w:val="000000"/>
              </w:rPr>
            </w:pPr>
          </w:p>
        </w:tc>
      </w:tr>
      <w:tr w:rsidR="006A233A" w:rsidRPr="00AD17D2" w14:paraId="7181329E"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14BA419"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Inappropriate Appearance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C7DF50C"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7C992D6" w14:textId="77777777" w:rsidR="006A233A" w:rsidRPr="00AD17D2" w:rsidRDefault="006A233A" w:rsidP="00B218EF">
            <w:pPr>
              <w:autoSpaceDE/>
              <w:autoSpaceDN/>
              <w:adjustRightInd/>
              <w:rPr>
                <w:rFonts w:ascii="Arial" w:hAnsi="Arial" w:cs="Arial"/>
                <w:color w:val="000000"/>
              </w:rPr>
            </w:pPr>
          </w:p>
        </w:tc>
      </w:tr>
      <w:tr w:rsidR="006A233A" w:rsidRPr="00AD17D2" w14:paraId="0E49401F"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F288BD0"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Inappropriate Display of Affection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95EFCD2"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537AE4A" w14:textId="77777777" w:rsidR="006A233A" w:rsidRPr="00AD17D2" w:rsidRDefault="006A233A" w:rsidP="00B218EF">
            <w:pPr>
              <w:autoSpaceDE/>
              <w:autoSpaceDN/>
              <w:adjustRightInd/>
              <w:rPr>
                <w:rFonts w:ascii="Arial" w:hAnsi="Arial" w:cs="Arial"/>
                <w:color w:val="000000"/>
              </w:rPr>
            </w:pPr>
          </w:p>
        </w:tc>
      </w:tr>
      <w:tr w:rsidR="006A233A" w:rsidRPr="00AD17D2" w14:paraId="005879D0"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D5FE076"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Inappropriate Language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115D05C"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xml:space="preserve">A student will not orally, in writing, electronically, or with photographs or drawings, use profanity in </w:t>
            </w:r>
            <w:r w:rsidRPr="27074D34">
              <w:rPr>
                <w:rFonts w:eastAsia="Times New Roman"/>
                <w:color w:val="000000" w:themeColor="text1"/>
              </w:rPr>
              <w:lastRenderedPageBreak/>
              <w:t>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1796A5DB" w14:textId="77777777" w:rsidR="006A233A" w:rsidRPr="00AD17D2" w:rsidRDefault="006A233A" w:rsidP="00B218EF">
            <w:pPr>
              <w:autoSpaceDE/>
              <w:autoSpaceDN/>
              <w:adjustRightInd/>
              <w:rPr>
                <w:rFonts w:ascii="Arial" w:hAnsi="Arial" w:cs="Arial"/>
                <w:color w:val="000000"/>
              </w:rPr>
            </w:pPr>
          </w:p>
        </w:tc>
      </w:tr>
      <w:tr w:rsidR="006A233A" w:rsidRPr="00AD17D2" w14:paraId="66B46610"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D81E5E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011658D"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4EBB022" w14:textId="77777777" w:rsidR="006A233A" w:rsidRPr="00AD17D2" w:rsidRDefault="006A233A" w:rsidP="00B218EF">
            <w:pPr>
              <w:autoSpaceDE/>
              <w:autoSpaceDN/>
              <w:adjustRightInd/>
              <w:rPr>
                <w:rFonts w:ascii="Arial" w:hAnsi="Arial" w:cs="Arial"/>
                <w:color w:val="000000"/>
              </w:rPr>
            </w:pPr>
          </w:p>
        </w:tc>
      </w:tr>
      <w:tr w:rsidR="006A233A" w:rsidRPr="00AD17D2" w14:paraId="12837BBB"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32BD1D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Skipping Class*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E23565D"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In accordance with </w:t>
            </w:r>
            <w:hyperlink r:id="rId21">
              <w:r w:rsidRPr="27074D34">
                <w:rPr>
                  <w:rFonts w:eastAsia="Times New Roman"/>
                  <w:color w:val="3CA2DD"/>
                  <w:u w:val="single"/>
                </w:rPr>
                <w:t>WVBE Policy </w:t>
              </w:r>
            </w:hyperlink>
            <w:hyperlink r:id="rId22">
              <w:r w:rsidRPr="27074D34">
                <w:rPr>
                  <w:rFonts w:eastAsia="Times New Roman"/>
                  <w:color w:val="3CA2DD"/>
                  <w:u w:val="single"/>
                </w:rPr>
                <w:t>4110 - Attendance</w:t>
              </w:r>
            </w:hyperlink>
            <w:r w:rsidRPr="27074D34">
              <w:rPr>
                <w:rFonts w:eastAsia="Times New Roman"/>
                <w:color w:val="000000" w:themeColor="text1"/>
              </w:rPr>
              <w:t>, a student will not fail to report to the school’s assigned class or activity without 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1BF6B43" w14:textId="77777777" w:rsidR="006A233A" w:rsidRPr="00AD17D2" w:rsidRDefault="006A233A" w:rsidP="00B218EF">
            <w:pPr>
              <w:autoSpaceDE/>
              <w:autoSpaceDN/>
              <w:adjustRightInd/>
              <w:rPr>
                <w:rFonts w:ascii="Arial" w:hAnsi="Arial" w:cs="Arial"/>
                <w:color w:val="000000"/>
              </w:rPr>
            </w:pPr>
          </w:p>
        </w:tc>
      </w:tr>
      <w:tr w:rsidR="006A233A" w:rsidRPr="00AD17D2" w14:paraId="02830D0F"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23A4739"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Tardiness*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901EEC5"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C823CD8" w14:textId="77777777" w:rsidR="006A233A" w:rsidRPr="00AD17D2" w:rsidRDefault="006A233A" w:rsidP="00B218EF">
            <w:pPr>
              <w:autoSpaceDE/>
              <w:autoSpaceDN/>
              <w:adjustRightInd/>
              <w:rPr>
                <w:rFonts w:ascii="Arial" w:hAnsi="Arial" w:cs="Arial"/>
                <w:color w:val="000000"/>
              </w:rPr>
            </w:pPr>
          </w:p>
        </w:tc>
      </w:tr>
      <w:tr w:rsidR="006A233A" w:rsidRPr="00AD17D2" w14:paraId="2C4BAD1C"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8FEB8AD"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Vehicle Parking Violation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11628F9"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834F064" w14:textId="77777777" w:rsidR="006A233A" w:rsidRPr="00AD17D2" w:rsidRDefault="006A233A" w:rsidP="00B218EF">
            <w:pPr>
              <w:autoSpaceDE/>
              <w:autoSpaceDN/>
              <w:adjustRightInd/>
              <w:rPr>
                <w:rFonts w:ascii="Arial" w:hAnsi="Arial" w:cs="Arial"/>
                <w:color w:val="000000"/>
              </w:rPr>
            </w:pPr>
          </w:p>
        </w:tc>
      </w:tr>
    </w:tbl>
    <w:p w14:paraId="6A845B79" w14:textId="77777777" w:rsidR="006A233A" w:rsidRDefault="27074D34" w:rsidP="006A233A">
      <w:pPr>
        <w:shd w:val="clear" w:color="auto" w:fill="FAFAFA"/>
        <w:autoSpaceDE/>
        <w:autoSpaceDN/>
        <w:adjustRightInd/>
        <w:rPr>
          <w:rFonts w:ascii="Arial" w:hAnsi="Arial" w:cs="Arial"/>
          <w:color w:val="000000"/>
        </w:rPr>
      </w:pPr>
      <w:r w:rsidRPr="27074D34">
        <w:rPr>
          <w:rFonts w:eastAsia="Times New Roman"/>
          <w:color w:val="000000" w:themeColor="text1"/>
        </w:rPr>
        <w:t> </w:t>
      </w:r>
    </w:p>
    <w:p w14:paraId="0B3A18B6" w14:textId="77777777" w:rsidR="00E97765" w:rsidRDefault="00E97765" w:rsidP="006A233A">
      <w:pPr>
        <w:shd w:val="clear" w:color="auto" w:fill="FAFAFA"/>
        <w:autoSpaceDE/>
        <w:autoSpaceDN/>
        <w:adjustRightInd/>
        <w:rPr>
          <w:rFonts w:ascii="Arial" w:hAnsi="Arial" w:cs="Arial"/>
          <w:color w:val="000000"/>
        </w:rPr>
      </w:pPr>
    </w:p>
    <w:p w14:paraId="0110836A" w14:textId="77777777" w:rsidR="00E97765" w:rsidRDefault="00E97765" w:rsidP="006A233A">
      <w:pPr>
        <w:shd w:val="clear" w:color="auto" w:fill="FAFAFA"/>
        <w:autoSpaceDE/>
        <w:autoSpaceDN/>
        <w:adjustRightInd/>
        <w:rPr>
          <w:rFonts w:ascii="Arial" w:hAnsi="Arial" w:cs="Arial"/>
          <w:color w:val="000000"/>
        </w:rPr>
      </w:pPr>
    </w:p>
    <w:p w14:paraId="5B9B27F9" w14:textId="77777777" w:rsidR="00E97765" w:rsidRPr="00C91D90" w:rsidRDefault="00E97765" w:rsidP="006A233A">
      <w:pPr>
        <w:shd w:val="clear" w:color="auto" w:fill="FAFAFA"/>
        <w:autoSpaceDE/>
        <w:autoSpaceDN/>
        <w:adjustRightInd/>
        <w:rPr>
          <w:rFonts w:ascii="Arial" w:hAnsi="Arial" w:cs="Arial"/>
          <w:color w:val="000000"/>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09"/>
        <w:gridCol w:w="4287"/>
        <w:gridCol w:w="4404"/>
      </w:tblGrid>
      <w:tr w:rsidR="006A233A" w:rsidRPr="00AD17D2" w14:paraId="5F3A94E6" w14:textId="77777777" w:rsidTr="27074D34">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6CC63C28" w14:textId="77777777" w:rsidR="006A233A" w:rsidRPr="00AD17D2" w:rsidRDefault="27074D34" w:rsidP="00B218EF">
            <w:pPr>
              <w:autoSpaceDE/>
              <w:autoSpaceDN/>
              <w:adjustRightInd/>
              <w:rPr>
                <w:rFonts w:ascii="Arial" w:hAnsi="Arial" w:cs="Arial"/>
                <w:color w:val="000000"/>
              </w:rPr>
            </w:pPr>
            <w:r w:rsidRPr="27074D34">
              <w:rPr>
                <w:rFonts w:eastAsia="Times New Roman"/>
                <w:b/>
                <w:bCs/>
                <w:color w:val="000000" w:themeColor="text1"/>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62F89ACC"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Definitions – Level 2</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1B349122"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Interventions and Consequences</w:t>
            </w:r>
          </w:p>
        </w:tc>
      </w:tr>
      <w:tr w:rsidR="006A233A" w:rsidRPr="00AD17D2" w14:paraId="62C934C4" w14:textId="77777777" w:rsidTr="27074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350D3C5C" w14:textId="77777777" w:rsidR="006A233A" w:rsidRPr="00AD17D2" w:rsidRDefault="006A233A" w:rsidP="00B218EF">
            <w:pPr>
              <w:autoSpaceDE/>
              <w:autoSpaceDN/>
              <w:adjustRightInd/>
              <w:rPr>
                <w:rFonts w:ascii="Arial" w:hAnsi="Arial" w:cs="Arial"/>
                <w:color w:val="000000"/>
              </w:rPr>
            </w:pPr>
            <w:bookmarkStart w:id="1" w:name="level2InappropriateBehavior"/>
            <w:bookmarkEnd w:id="1"/>
            <w:r w:rsidRPr="27074D34">
              <w:rPr>
                <w:rFonts w:eastAsia="Times New Roman"/>
                <w:b/>
                <w:bCs/>
                <w:color w:val="000000"/>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6A233A" w:rsidRPr="00AD17D2" w14:paraId="2A076B39"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9D596E2"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Gang Related Activity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C820814"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14:paraId="4E437C7D" w14:textId="77777777" w:rsidR="006A233A" w:rsidRPr="00AD17D2" w:rsidRDefault="27074D34" w:rsidP="27074D34">
            <w:pPr>
              <w:numPr>
                <w:ilvl w:val="0"/>
                <w:numId w:val="8"/>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Wearing or displaying any clothing, jewelry, colors, or insignia that intentionally identifies the student as a member of a gang, or otherwise symbolizes support of a gang.</w:t>
            </w:r>
          </w:p>
          <w:p w14:paraId="093B257F" w14:textId="77777777" w:rsidR="006A233A" w:rsidRPr="00AD17D2" w:rsidRDefault="27074D34" w:rsidP="27074D34">
            <w:pPr>
              <w:numPr>
                <w:ilvl w:val="0"/>
                <w:numId w:val="8"/>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Using any word, phrase, written symbol or gesture that intentionally identifies a student as a member of gang, or otherwise symbolizes support of a gang.</w:t>
            </w:r>
          </w:p>
          <w:p w14:paraId="6498CBEF" w14:textId="77777777" w:rsidR="006A233A" w:rsidRPr="00AD17D2" w:rsidRDefault="27074D34" w:rsidP="27074D34">
            <w:pPr>
              <w:numPr>
                <w:ilvl w:val="0"/>
                <w:numId w:val="8"/>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Gathering of two or more persons for purposes of engaging in activities or discussions promoting gangs.</w:t>
            </w:r>
          </w:p>
          <w:p w14:paraId="6A9D997A" w14:textId="77777777" w:rsidR="006A233A" w:rsidRPr="00AD17D2" w:rsidRDefault="27074D34" w:rsidP="27074D34">
            <w:pPr>
              <w:numPr>
                <w:ilvl w:val="0"/>
                <w:numId w:val="8"/>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3C706EAC"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Administrator/student conference or reprimand</w:t>
            </w:r>
          </w:p>
          <w:p w14:paraId="25823456"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Administrator and teacher- parent/guardian conference</w:t>
            </w:r>
          </w:p>
          <w:p w14:paraId="78A9A76D"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Referral to support staff or</w:t>
            </w:r>
          </w:p>
          <w:p w14:paraId="2CD6BEC3"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agencies for counseling or other therapeutic services</w:t>
            </w:r>
          </w:p>
          <w:p w14:paraId="7C9586CE"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Daily/weekly progress reports</w:t>
            </w:r>
          </w:p>
          <w:p w14:paraId="144D7FA5"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Behavioral contracts</w:t>
            </w:r>
          </w:p>
          <w:p w14:paraId="09D03476"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Change in the student’s class schedule</w:t>
            </w:r>
          </w:p>
          <w:p w14:paraId="2C649B21"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School service assignment</w:t>
            </w:r>
          </w:p>
          <w:p w14:paraId="191053F0"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Confiscation of inappropriate item</w:t>
            </w:r>
          </w:p>
          <w:p w14:paraId="64E57DF8"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Revocation of privileges</w:t>
            </w:r>
          </w:p>
          <w:p w14:paraId="5F46EB65"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Restitution/restoration</w:t>
            </w:r>
          </w:p>
          <w:p w14:paraId="1849B554"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Before and/or after-school detention</w:t>
            </w:r>
          </w:p>
          <w:p w14:paraId="4FFBB833"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Denial of participation in class and/or school activities</w:t>
            </w:r>
          </w:p>
          <w:p w14:paraId="4B7DE5BA"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Immediate exclusion by teacher from the classroom with a recommended duration of one period/subject of the school day for the first exclusion, (</w:t>
            </w:r>
            <w:hyperlink r:id="rId23">
              <w:r w:rsidRPr="27074D34">
                <w:rPr>
                  <w:rFonts w:eastAsia="Times New Roman"/>
                  <w:color w:val="3CA2DD"/>
                  <w:u w:val="single"/>
                </w:rPr>
                <w:t>WV Code §18A-5-1</w:t>
              </w:r>
            </w:hyperlink>
            <w:r w:rsidRPr="27074D34">
              <w:rPr>
                <w:rFonts w:eastAsia="Times New Roman"/>
                <w:color w:val="000000" w:themeColor="text1"/>
              </w:rPr>
              <w:t>)</w:t>
            </w:r>
          </w:p>
          <w:p w14:paraId="454A8771"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Voluntary weekend detention (</w:t>
            </w:r>
            <w:hyperlink r:id="rId24">
              <w:r w:rsidRPr="27074D34">
                <w:rPr>
                  <w:rFonts w:eastAsia="Times New Roman"/>
                  <w:color w:val="3CA2DD"/>
                  <w:u w:val="single"/>
                </w:rPr>
                <w:t>Superintendent’s Interpretation of May 12, 2006</w:t>
              </w:r>
            </w:hyperlink>
            <w:r w:rsidRPr="27074D34">
              <w:rPr>
                <w:rFonts w:eastAsia="Times New Roman"/>
                <w:color w:val="000000" w:themeColor="text1"/>
              </w:rPr>
              <w:t>)</w:t>
            </w:r>
          </w:p>
          <w:p w14:paraId="3E1262D7"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In-school suspension</w:t>
            </w:r>
          </w:p>
          <w:p w14:paraId="012A0C6E"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Out-of-school suspension with a recommended maximum of five (5) days (See guidelines in </w:t>
            </w:r>
            <w:hyperlink r:id="rId25">
              <w:r w:rsidRPr="27074D34">
                <w:rPr>
                  <w:rFonts w:eastAsia="Times New Roman"/>
                  <w:color w:val="3CA2DD"/>
                  <w:u w:val="single"/>
                </w:rPr>
                <w:t>Chapter 6, Section 2</w:t>
              </w:r>
            </w:hyperlink>
            <w:r w:rsidRPr="27074D34">
              <w:rPr>
                <w:rFonts w:eastAsia="Times New Roman"/>
                <w:color w:val="000000" w:themeColor="text1"/>
              </w:rPr>
              <w:t>)</w:t>
            </w:r>
            <w:hyperlink r:id="rId26">
              <w:r w:rsidRPr="27074D34">
                <w:rPr>
                  <w:rFonts w:eastAsia="Times New Roman"/>
                  <w:color w:val="3CA2DD"/>
                  <w:u w:val="single"/>
                </w:rPr>
                <w:t>WV Code §18A-5-1 (d)</w:t>
              </w:r>
            </w:hyperlink>
            <w:r w:rsidRPr="27074D34">
              <w:rPr>
                <w:rFonts w:eastAsia="Times New Roman"/>
                <w:color w:val="000000" w:themeColor="text1"/>
              </w:rPr>
              <w:t> prohibits the use of suspension solely for not attending class.</w:t>
            </w:r>
          </w:p>
          <w:p w14:paraId="3AB352D0"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lastRenderedPageBreak/>
              <w:t>The principal and/or superintendent may recommend placement in an Alternative Education program as described in Section 5 of this chapter.</w:t>
            </w:r>
          </w:p>
          <w:p w14:paraId="751E6119"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Expulsion</w:t>
            </w:r>
          </w:p>
          <w:p w14:paraId="5C4F5D0C" w14:textId="77777777" w:rsidR="006A233A" w:rsidRPr="00AD17D2" w:rsidRDefault="27074D34" w:rsidP="27074D34">
            <w:pPr>
              <w:numPr>
                <w:ilvl w:val="0"/>
                <w:numId w:val="9"/>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6A233A" w:rsidRPr="00AD17D2" w14:paraId="657AA862"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85C10F4"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9EE29E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A894B16" w14:textId="77777777" w:rsidR="006A233A" w:rsidRPr="00AD17D2" w:rsidRDefault="006A233A" w:rsidP="00B218EF">
            <w:pPr>
              <w:autoSpaceDE/>
              <w:autoSpaceDN/>
              <w:adjustRightInd/>
              <w:rPr>
                <w:rFonts w:ascii="Arial" w:hAnsi="Arial" w:cs="Arial"/>
                <w:color w:val="000000"/>
                <w:sz w:val="23"/>
                <w:szCs w:val="23"/>
              </w:rPr>
            </w:pPr>
          </w:p>
        </w:tc>
      </w:tr>
      <w:tr w:rsidR="006A233A" w:rsidRPr="00AD17D2" w14:paraId="54DCD46B"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2227B5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Insubordination</w:t>
            </w:r>
          </w:p>
          <w:p w14:paraId="5D763F5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924669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xml:space="preserve">A student will not ignore or refuse to comply with directions or instructions given by school authorities. Refusing to open a book, complete an </w:t>
            </w:r>
            <w:r w:rsidRPr="27074D34">
              <w:rPr>
                <w:rFonts w:eastAsia="Times New Roman"/>
                <w:color w:val="000000" w:themeColor="text1"/>
              </w:rPr>
              <w:lastRenderedPageBreak/>
              <w:t>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44DBF7B" w14:textId="77777777" w:rsidR="006A233A" w:rsidRPr="00AD17D2" w:rsidRDefault="006A233A" w:rsidP="00B218EF">
            <w:pPr>
              <w:autoSpaceDE/>
              <w:autoSpaceDN/>
              <w:adjustRightInd/>
              <w:rPr>
                <w:rFonts w:ascii="Arial" w:hAnsi="Arial" w:cs="Arial"/>
                <w:color w:val="000000"/>
                <w:sz w:val="23"/>
                <w:szCs w:val="23"/>
              </w:rPr>
            </w:pPr>
          </w:p>
        </w:tc>
      </w:tr>
      <w:tr w:rsidR="006A233A" w:rsidRPr="00AD17D2" w14:paraId="353D632F"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43F9091"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Leaving School Without Permission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8FF21B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346922D5" w14:textId="77777777" w:rsidR="006A233A" w:rsidRPr="00AD17D2" w:rsidRDefault="006A233A" w:rsidP="00B218EF">
            <w:pPr>
              <w:autoSpaceDE/>
              <w:autoSpaceDN/>
              <w:adjustRightInd/>
              <w:rPr>
                <w:rFonts w:ascii="Arial" w:hAnsi="Arial" w:cs="Arial"/>
                <w:color w:val="000000"/>
              </w:rPr>
            </w:pPr>
          </w:p>
        </w:tc>
      </w:tr>
      <w:tr w:rsidR="006A233A" w:rsidRPr="00AD17D2" w14:paraId="01E4A35E"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FDB3E6F"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Physical Fight Without Injury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37C845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86C818B" w14:textId="77777777" w:rsidR="006A233A" w:rsidRPr="00AD17D2" w:rsidRDefault="006A233A" w:rsidP="00B218EF">
            <w:pPr>
              <w:autoSpaceDE/>
              <w:autoSpaceDN/>
              <w:adjustRightInd/>
              <w:rPr>
                <w:rFonts w:ascii="Arial" w:hAnsi="Arial" w:cs="Arial"/>
                <w:color w:val="000000"/>
              </w:rPr>
            </w:pPr>
          </w:p>
        </w:tc>
      </w:tr>
      <w:tr w:rsidR="006A233A" w:rsidRPr="00AD17D2" w14:paraId="4B5E31A1"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DEED4A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Possession of Imitation Weapon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6EC9910"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7404EF3" w14:textId="77777777" w:rsidR="006A233A" w:rsidRPr="00AD17D2" w:rsidRDefault="006A233A" w:rsidP="00B218EF">
            <w:pPr>
              <w:autoSpaceDE/>
              <w:autoSpaceDN/>
              <w:adjustRightInd/>
              <w:rPr>
                <w:rFonts w:ascii="Arial" w:hAnsi="Arial" w:cs="Arial"/>
                <w:color w:val="000000"/>
              </w:rPr>
            </w:pPr>
          </w:p>
        </w:tc>
      </w:tr>
      <w:tr w:rsidR="006A233A" w:rsidRPr="00AD17D2" w14:paraId="2F368CD8"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62A40F6"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Possession of Knife not meeting Dangerous Weapon Definition (</w:t>
            </w:r>
            <w:hyperlink r:id="rId27">
              <w:r w:rsidRPr="27074D34">
                <w:rPr>
                  <w:rFonts w:eastAsia="Times New Roman"/>
                  <w:color w:val="3CA2DD"/>
                  <w:u w:val="single"/>
                </w:rPr>
                <w:t>WV Code </w:t>
              </w:r>
            </w:hyperlink>
            <w:hyperlink r:id="rId28">
              <w:r w:rsidRPr="27074D34">
                <w:rPr>
                  <w:rFonts w:eastAsia="Times New Roman"/>
                  <w:color w:val="3CA2DD"/>
                  <w:u w:val="single"/>
                </w:rPr>
                <w:t>§61-7-2</w:t>
              </w:r>
            </w:hyperlink>
            <w:r w:rsidRPr="27074D34">
              <w:rPr>
                <w:rFonts w:eastAsia="Times New Roman"/>
                <w:color w:val="000000" w:themeColor="text1"/>
              </w:rPr>
              <w: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7E0BE30"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possess a knife or knife-like implement under 3½ inches in length. </w:t>
            </w:r>
            <w:hyperlink r:id="rId29">
              <w:r w:rsidRPr="27074D34">
                <w:rPr>
                  <w:rFonts w:eastAsia="Times New Roman"/>
                  <w:color w:val="3CA2DD"/>
                  <w:u w:val="single"/>
                </w:rPr>
                <w:t>WV Code §61-7-2</w:t>
              </w:r>
            </w:hyperlink>
            <w:r w:rsidRPr="27074D34">
              <w:rPr>
                <w:rFonts w:eastAsia="Times New Roman"/>
                <w:color w:val="000000" w:themeColor="text1"/>
              </w:rPr>
              <w:t>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03B1AF67" w14:textId="77777777" w:rsidR="006A233A" w:rsidRPr="00AD17D2" w:rsidRDefault="006A233A" w:rsidP="00B218EF">
            <w:pPr>
              <w:autoSpaceDE/>
              <w:autoSpaceDN/>
              <w:adjustRightInd/>
              <w:rPr>
                <w:rFonts w:ascii="Arial" w:hAnsi="Arial" w:cs="Arial"/>
                <w:color w:val="000000"/>
              </w:rPr>
            </w:pPr>
          </w:p>
        </w:tc>
      </w:tr>
      <w:tr w:rsidR="006A233A" w:rsidRPr="00AD17D2" w14:paraId="02EADBCE"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2CD7C91"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Profane Language/ Obscene Gesture/ Indecent Act Toward…</w:t>
            </w:r>
          </w:p>
          <w:p w14:paraId="698F56A1"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An Employee or</w:t>
            </w:r>
          </w:p>
          <w:p w14:paraId="64BCE3C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BC3340B"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3B57FBA6" w14:textId="77777777" w:rsidR="006A233A" w:rsidRPr="00AD17D2" w:rsidRDefault="006A233A" w:rsidP="00B218EF">
            <w:pPr>
              <w:autoSpaceDE/>
              <w:autoSpaceDN/>
              <w:adjustRightInd/>
              <w:rPr>
                <w:rFonts w:ascii="Arial" w:hAnsi="Arial" w:cs="Arial"/>
                <w:color w:val="000000"/>
              </w:rPr>
            </w:pPr>
          </w:p>
        </w:tc>
      </w:tr>
      <w:tr w:rsidR="006A233A" w:rsidRPr="00AD17D2" w14:paraId="139029AD"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41CC465"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Technology Misuse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8496EE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violate the terms of </w:t>
            </w:r>
            <w:hyperlink r:id="rId30">
              <w:r w:rsidRPr="27074D34">
                <w:rPr>
                  <w:rFonts w:eastAsia="Times New Roman"/>
                  <w:color w:val="3CA2DD"/>
                  <w:u w:val="single"/>
                </w:rPr>
                <w:t>WVBE Policy 2460</w:t>
              </w:r>
            </w:hyperlink>
            <w:r w:rsidRPr="27074D34">
              <w:rPr>
                <w:rFonts w:eastAsia="Times New Roman"/>
                <w:color w:val="000000" w:themeColor="text1"/>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0522F118" w14:textId="77777777" w:rsidR="006A233A" w:rsidRPr="00AD17D2" w:rsidRDefault="006A233A" w:rsidP="00B218EF">
            <w:pPr>
              <w:autoSpaceDE/>
              <w:autoSpaceDN/>
              <w:adjustRightInd/>
              <w:rPr>
                <w:rFonts w:ascii="Arial" w:hAnsi="Arial" w:cs="Arial"/>
                <w:color w:val="000000"/>
              </w:rPr>
            </w:pPr>
          </w:p>
        </w:tc>
      </w:tr>
    </w:tbl>
    <w:p w14:paraId="04145DB8" w14:textId="77777777" w:rsidR="006A233A" w:rsidRPr="00A5711D" w:rsidRDefault="006A233A" w:rsidP="006A233A">
      <w:pPr>
        <w:shd w:val="clear" w:color="auto" w:fill="FAFAFA"/>
        <w:autoSpaceDE/>
        <w:autoSpaceDN/>
        <w:adjustRightInd/>
        <w:rPr>
          <w:rFonts w:ascii="Arial" w:hAnsi="Arial" w:cs="Arial"/>
          <w:color w:val="000000"/>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498"/>
        <w:gridCol w:w="5246"/>
        <w:gridCol w:w="3756"/>
      </w:tblGrid>
      <w:tr w:rsidR="006A233A" w:rsidRPr="00AD17D2" w14:paraId="2B940A6E" w14:textId="77777777" w:rsidTr="27074D34">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4E205C57" w14:textId="77777777" w:rsidR="006A233A" w:rsidRPr="00AD17D2" w:rsidRDefault="27074D34" w:rsidP="00B218EF">
            <w:pPr>
              <w:autoSpaceDE/>
              <w:autoSpaceDN/>
              <w:adjustRightInd/>
              <w:rPr>
                <w:rFonts w:ascii="Arial" w:hAnsi="Arial" w:cs="Arial"/>
                <w:color w:val="000000"/>
              </w:rPr>
            </w:pPr>
            <w:r w:rsidRPr="27074D34">
              <w:rPr>
                <w:rFonts w:eastAsia="Times New Roman"/>
                <w:b/>
                <w:bCs/>
                <w:color w:val="000000" w:themeColor="text1"/>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57F9EA57"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Definitions – Level 3</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6A730B70"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Interventions and Consequences</w:t>
            </w:r>
          </w:p>
        </w:tc>
      </w:tr>
      <w:tr w:rsidR="006A233A" w:rsidRPr="00AD17D2" w14:paraId="36D74046" w14:textId="77777777" w:rsidTr="27074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00ABCDD8" w14:textId="77777777" w:rsidR="006A233A" w:rsidRPr="00AD17D2" w:rsidRDefault="006A233A" w:rsidP="00B218EF">
            <w:pPr>
              <w:autoSpaceDE/>
              <w:autoSpaceDN/>
              <w:adjustRightInd/>
              <w:rPr>
                <w:rFonts w:ascii="Arial" w:hAnsi="Arial" w:cs="Arial"/>
                <w:color w:val="000000"/>
              </w:rPr>
            </w:pPr>
            <w:bookmarkStart w:id="2" w:name="Level3InappropriateBehaviors"/>
            <w:bookmarkEnd w:id="2"/>
            <w:r w:rsidRPr="27074D34">
              <w:rPr>
                <w:rFonts w:eastAsia="Times New Roman"/>
                <w:b/>
                <w:bCs/>
                <w:color w:val="000000"/>
              </w:rPr>
              <w:t>LEVEL 3: Imminently Dangerous, Illegal and/or Aggressive Behaviors – are willfully committed and are known to be illegal and/or harmful to people and/or property. </w:t>
            </w:r>
            <w:r w:rsidRPr="27074D34">
              <w:rPr>
                <w:rFonts w:eastAsia="Times New Roman"/>
                <w:color w:val="000000"/>
              </w:rPr>
              <w:t>The principal shall address these inappropriate behaviors in accordance with </w:t>
            </w:r>
            <w:proofErr w:type="spellStart"/>
            <w:r w:rsidR="0075210E">
              <w:fldChar w:fldCharType="begin"/>
            </w:r>
            <w:r w:rsidR="0075210E">
              <w:instrText xml:space="preserve"> HYPERLINK "http://www.legis.state.wv.us/WVCODE/ChapterEntire.cfm?chap=18a&amp;art=5&amp;section=1A" \l "05" </w:instrText>
            </w:r>
            <w:r w:rsidR="0075210E">
              <w:fldChar w:fldCharType="separate"/>
            </w:r>
            <w:r w:rsidRPr="27074D34">
              <w:rPr>
                <w:rFonts w:eastAsia="Times New Roman"/>
                <w:color w:val="3CA2DD"/>
                <w:u w:val="single"/>
              </w:rPr>
              <w:t>WVCode</w:t>
            </w:r>
            <w:proofErr w:type="spellEnd"/>
            <w:r w:rsidRPr="27074D34">
              <w:rPr>
                <w:rFonts w:eastAsia="Times New Roman"/>
                <w:color w:val="3CA2DD"/>
                <w:u w:val="single"/>
              </w:rPr>
              <w:t> </w:t>
            </w:r>
            <w:r w:rsidR="0075210E">
              <w:rPr>
                <w:rFonts w:eastAsia="Times New Roman"/>
                <w:color w:val="3CA2DD"/>
                <w:u w:val="single"/>
              </w:rPr>
              <w:fldChar w:fldCharType="end"/>
            </w:r>
            <w:hyperlink r:id="rId31" w:anchor="05" w:history="1">
              <w:r w:rsidRPr="27074D34">
                <w:rPr>
                  <w:rFonts w:eastAsia="Times New Roman"/>
                  <w:color w:val="3CA2DD"/>
                  <w:u w:val="single"/>
                </w:rPr>
                <w:t>§18A-5-1a, subsections (b) through (h)</w:t>
              </w:r>
            </w:hyperlink>
          </w:p>
        </w:tc>
      </w:tr>
      <w:tr w:rsidR="006A233A" w:rsidRPr="00AD17D2" w14:paraId="0816DBA6"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3D2F0C0"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Battery Against a Student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0A5ED6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5647C9AB"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Level 3 behaviors are criminal</w:t>
            </w:r>
          </w:p>
          <w:p w14:paraId="63E0927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offenses and therefore warrant formal law enforcement intervention which may result in issuance of a criminal citation, ticket, or summons, filing a delinquency petition, referral to a probation officer or actual arrest.</w:t>
            </w:r>
          </w:p>
          <w:p w14:paraId="4E1714D5"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w:t>
            </w:r>
          </w:p>
          <w:p w14:paraId="5BA2A74A" w14:textId="77777777" w:rsidR="006A233A" w:rsidRPr="00AD17D2" w:rsidRDefault="27074D34" w:rsidP="27074D34">
            <w:pPr>
              <w:autoSpaceDE/>
              <w:autoSpaceDN/>
              <w:adjustRightInd/>
              <w:spacing w:after="100" w:afterAutospacing="1"/>
              <w:rPr>
                <w:rFonts w:ascii="Arial" w:hAnsi="Arial" w:cs="Arial"/>
                <w:color w:val="000000"/>
              </w:rPr>
            </w:pPr>
            <w:r w:rsidRPr="27074D34">
              <w:rPr>
                <w:rFonts w:eastAsia="Times New Roman"/>
                <w:color w:val="000000" w:themeColor="text1"/>
              </w:rPr>
              <w:t>In collaboration with law enforcement, the school shall also implement intervention strategies and meaningful consequences that promote and support appropriate behavioral changes. These strategies include but are not limited to:</w:t>
            </w:r>
          </w:p>
          <w:p w14:paraId="21CE031A"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lastRenderedPageBreak/>
              <w:t>Administrator/student conference or reprimand</w:t>
            </w:r>
          </w:p>
          <w:p w14:paraId="15A5E14C"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Administrator and teacher-parent/guardian conference</w:t>
            </w:r>
          </w:p>
          <w:p w14:paraId="35CBDACC"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Referral to support staff or agencies for counseling or other therapeutic services</w:t>
            </w:r>
          </w:p>
          <w:p w14:paraId="4CC47E25"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Notification of appropriate Health and Human Resources</w:t>
            </w:r>
          </w:p>
          <w:p w14:paraId="7E31C808"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Daily/weekly progress reports</w:t>
            </w:r>
          </w:p>
          <w:p w14:paraId="650F0E18"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Behavioral contracts</w:t>
            </w:r>
          </w:p>
          <w:p w14:paraId="36441B8A"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Change in the student’s class schedule</w:t>
            </w:r>
          </w:p>
          <w:p w14:paraId="7231CFFD"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School service assignment</w:t>
            </w:r>
          </w:p>
          <w:p w14:paraId="720D6BB7"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Confiscation of inappropriate item(s)</w:t>
            </w:r>
          </w:p>
          <w:p w14:paraId="26D79BAF"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Revocation of privileges</w:t>
            </w:r>
          </w:p>
          <w:p w14:paraId="51F1F89D"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Restitution/restoration</w:t>
            </w:r>
          </w:p>
          <w:p w14:paraId="7F54FECC"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Before and/or after-school detention</w:t>
            </w:r>
          </w:p>
          <w:p w14:paraId="73E6E8BC"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Denial of participation in class and/or school activities</w:t>
            </w:r>
          </w:p>
          <w:p w14:paraId="246782D6"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Immediate exclusion by teacher from the classroom with a recommended duration of one period/subject of the school day for the first exclusion, (</w:t>
            </w:r>
            <w:hyperlink r:id="rId32">
              <w:r w:rsidRPr="27074D34">
                <w:rPr>
                  <w:rFonts w:eastAsia="Times New Roman"/>
                  <w:color w:val="3CA2DD"/>
                  <w:u w:val="single"/>
                </w:rPr>
                <w:t>WV Code §18A-5-1</w:t>
              </w:r>
            </w:hyperlink>
            <w:r w:rsidRPr="27074D34">
              <w:rPr>
                <w:rFonts w:eastAsia="Times New Roman"/>
                <w:color w:val="000000" w:themeColor="text1"/>
              </w:rPr>
              <w:t>)</w:t>
            </w:r>
          </w:p>
          <w:p w14:paraId="088A8B70"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Voluntary weekend detention (</w:t>
            </w:r>
            <w:hyperlink r:id="rId33">
              <w:r w:rsidRPr="27074D34">
                <w:rPr>
                  <w:rFonts w:eastAsia="Times New Roman"/>
                  <w:color w:val="3CA2DD"/>
                  <w:u w:val="single"/>
                </w:rPr>
                <w:t>Superintendent’s Interpretation of May 12, 2006</w:t>
              </w:r>
            </w:hyperlink>
            <w:r w:rsidRPr="27074D34">
              <w:rPr>
                <w:rFonts w:eastAsia="Times New Roman"/>
                <w:color w:val="000000" w:themeColor="text1"/>
              </w:rPr>
              <w:t>)</w:t>
            </w:r>
          </w:p>
          <w:p w14:paraId="79E56788"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In-school suspension</w:t>
            </w:r>
          </w:p>
          <w:p w14:paraId="20AF66E4"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 xml:space="preserve">Out-of-school suspension for up to ten (10) days (See guidelines </w:t>
            </w:r>
            <w:proofErr w:type="spellStart"/>
            <w:r w:rsidRPr="27074D34">
              <w:rPr>
                <w:rFonts w:eastAsia="Times New Roman"/>
                <w:color w:val="000000" w:themeColor="text1"/>
              </w:rPr>
              <w:t>in</w:t>
            </w:r>
            <w:hyperlink r:id="rId34">
              <w:r w:rsidRPr="27074D34">
                <w:rPr>
                  <w:rFonts w:eastAsia="Times New Roman"/>
                  <w:color w:val="3CA2DD"/>
                  <w:u w:val="single"/>
                </w:rPr>
                <w:t>Chapter</w:t>
              </w:r>
              <w:proofErr w:type="spellEnd"/>
              <w:r w:rsidRPr="27074D34">
                <w:rPr>
                  <w:rFonts w:eastAsia="Times New Roman"/>
                  <w:color w:val="3CA2DD"/>
                  <w:u w:val="single"/>
                </w:rPr>
                <w:t xml:space="preserve"> 6, Section 2</w:t>
              </w:r>
            </w:hyperlink>
            <w:r w:rsidRPr="27074D34">
              <w:rPr>
                <w:rFonts w:eastAsia="Times New Roman"/>
                <w:color w:val="000000" w:themeColor="text1"/>
              </w:rPr>
              <w:t>)</w:t>
            </w:r>
          </w:p>
          <w:p w14:paraId="74E25D54"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The principal and/or superintendent may recommend placement in an Alternative Education program as described in </w:t>
            </w:r>
            <w:hyperlink r:id="rId35">
              <w:r w:rsidRPr="27074D34">
                <w:rPr>
                  <w:rFonts w:eastAsia="Times New Roman"/>
                  <w:color w:val="3CA2DD"/>
                  <w:u w:val="single"/>
                </w:rPr>
                <w:t>Section 5</w:t>
              </w:r>
            </w:hyperlink>
            <w:r w:rsidRPr="27074D34">
              <w:rPr>
                <w:rFonts w:eastAsia="Times New Roman"/>
                <w:color w:val="000000" w:themeColor="text1"/>
              </w:rPr>
              <w:t> of this chapter.</w:t>
            </w:r>
          </w:p>
          <w:p w14:paraId="2C1FB3F2" w14:textId="77777777" w:rsidR="006A233A" w:rsidRPr="00AD17D2" w:rsidRDefault="27074D34" w:rsidP="27074D34">
            <w:pPr>
              <w:numPr>
                <w:ilvl w:val="0"/>
                <w:numId w:val="10"/>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Expulsion</w:t>
            </w:r>
          </w:p>
        </w:tc>
      </w:tr>
      <w:tr w:rsidR="006A233A" w:rsidRPr="00AD17D2" w14:paraId="7CC1B245"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BC6E0B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Defacing School Property/ Vandalism</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7E879E8"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5A4C2533" w14:textId="77777777" w:rsidR="006A233A" w:rsidRPr="00AD17D2" w:rsidRDefault="006A233A" w:rsidP="00B218EF">
            <w:pPr>
              <w:autoSpaceDE/>
              <w:autoSpaceDN/>
              <w:adjustRightInd/>
              <w:rPr>
                <w:rFonts w:ascii="Arial" w:hAnsi="Arial" w:cs="Arial"/>
                <w:color w:val="000000"/>
              </w:rPr>
            </w:pPr>
          </w:p>
        </w:tc>
      </w:tr>
      <w:tr w:rsidR="006A233A" w:rsidRPr="00AD17D2" w14:paraId="73644749"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37BC93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False Fire Alarm</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01558C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7694811B" w14:textId="77777777" w:rsidR="006A233A" w:rsidRPr="00AD17D2" w:rsidRDefault="006A233A" w:rsidP="00B218EF">
            <w:pPr>
              <w:autoSpaceDE/>
              <w:autoSpaceDN/>
              <w:adjustRightInd/>
              <w:rPr>
                <w:rFonts w:ascii="Arial" w:hAnsi="Arial" w:cs="Arial"/>
                <w:color w:val="000000"/>
              </w:rPr>
            </w:pPr>
          </w:p>
        </w:tc>
      </w:tr>
      <w:tr w:rsidR="006A233A" w:rsidRPr="00AD17D2" w14:paraId="271FB132"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2575035"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Fraud/Forgery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73AD0C8"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xml:space="preserve">A student will not deceive another or cause another to be deceived by false or misleading information or sign the name of </w:t>
            </w:r>
            <w:r w:rsidRPr="27074D34">
              <w:rPr>
                <w:rFonts w:eastAsia="Times New Roman"/>
                <w:color w:val="000000" w:themeColor="text1"/>
              </w:rPr>
              <w:lastRenderedPageBreak/>
              <w:t>another person in 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2D69E5BB" w14:textId="77777777" w:rsidR="006A233A" w:rsidRPr="00AD17D2" w:rsidRDefault="006A233A" w:rsidP="00B218EF">
            <w:pPr>
              <w:autoSpaceDE/>
              <w:autoSpaceDN/>
              <w:adjustRightInd/>
              <w:rPr>
                <w:rFonts w:ascii="Arial" w:hAnsi="Arial" w:cs="Arial"/>
                <w:color w:val="000000"/>
              </w:rPr>
            </w:pPr>
          </w:p>
        </w:tc>
      </w:tr>
      <w:tr w:rsidR="006A233A" w:rsidRPr="00AD17D2" w14:paraId="1F0A494F"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4B667BB"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Gambling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DECAF5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2EEE0AD" w14:textId="77777777" w:rsidR="006A233A" w:rsidRPr="00AD17D2" w:rsidRDefault="006A233A" w:rsidP="00B218EF">
            <w:pPr>
              <w:autoSpaceDE/>
              <w:autoSpaceDN/>
              <w:adjustRightInd/>
              <w:rPr>
                <w:rFonts w:ascii="Arial" w:hAnsi="Arial" w:cs="Arial"/>
                <w:color w:val="000000"/>
              </w:rPr>
            </w:pPr>
          </w:p>
        </w:tc>
      </w:tr>
      <w:tr w:rsidR="006A233A" w:rsidRPr="00AD17D2" w14:paraId="061D52BF"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58C20D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Hazing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6CBAB8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15EAFC5C" w14:textId="77777777" w:rsidR="006A233A" w:rsidRPr="00AD17D2" w:rsidRDefault="006A233A" w:rsidP="00B218EF">
            <w:pPr>
              <w:autoSpaceDE/>
              <w:autoSpaceDN/>
              <w:adjustRightInd/>
              <w:rPr>
                <w:rFonts w:ascii="Arial" w:hAnsi="Arial" w:cs="Arial"/>
                <w:color w:val="000000"/>
              </w:rPr>
            </w:pPr>
          </w:p>
        </w:tc>
      </w:tr>
      <w:tr w:rsidR="006A233A" w:rsidRPr="00AD17D2" w14:paraId="233A60CA"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EDED58D"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1E28DB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intentionally or recklessly operate a motor vehicle, on the grounds of any educational facility, parking lot, or at any school-sponsored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39869EB6" w14:textId="77777777" w:rsidR="006A233A" w:rsidRPr="00AD17D2" w:rsidRDefault="006A233A" w:rsidP="00B218EF">
            <w:pPr>
              <w:autoSpaceDE/>
              <w:autoSpaceDN/>
              <w:adjustRightInd/>
              <w:rPr>
                <w:rFonts w:ascii="Arial" w:hAnsi="Arial" w:cs="Arial"/>
                <w:color w:val="000000"/>
              </w:rPr>
            </w:pPr>
          </w:p>
        </w:tc>
      </w:tr>
      <w:tr w:rsidR="006A233A" w:rsidRPr="00AD17D2" w14:paraId="2748C0A8"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607F1B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Larceny</w:t>
            </w:r>
          </w:p>
          <w:p w14:paraId="6B1E0CA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42F05789"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36">
              <w:r w:rsidRPr="27074D34">
                <w:rPr>
                  <w:rFonts w:eastAsia="Times New Roman"/>
                  <w:color w:val="3CA2DD"/>
                  <w:u w:val="single"/>
                </w:rPr>
                <w:t>WV Code §61-3-13</w:t>
              </w:r>
            </w:hyperlink>
            <w:r w:rsidRPr="27074D34">
              <w:rPr>
                <w:rFonts w:eastAsia="Times New Roman"/>
                <w:color w:val="000000" w:themeColor="text1"/>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5C444B01" w14:textId="77777777" w:rsidR="006A233A" w:rsidRPr="00AD17D2" w:rsidRDefault="006A233A" w:rsidP="00B218EF">
            <w:pPr>
              <w:autoSpaceDE/>
              <w:autoSpaceDN/>
              <w:adjustRightInd/>
              <w:rPr>
                <w:rFonts w:ascii="Arial" w:hAnsi="Arial" w:cs="Arial"/>
                <w:color w:val="000000"/>
              </w:rPr>
            </w:pPr>
          </w:p>
        </w:tc>
      </w:tr>
      <w:tr w:rsidR="006A233A" w:rsidRPr="00AD17D2" w14:paraId="7F8C5035"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9ED893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Sexual Misconduct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FF6868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1656C56" w14:textId="77777777" w:rsidR="006A233A" w:rsidRPr="00AD17D2" w:rsidRDefault="006A233A" w:rsidP="00B218EF">
            <w:pPr>
              <w:autoSpaceDE/>
              <w:autoSpaceDN/>
              <w:adjustRightInd/>
              <w:rPr>
                <w:rFonts w:ascii="Arial" w:hAnsi="Arial" w:cs="Arial"/>
                <w:color w:val="000000"/>
              </w:rPr>
            </w:pPr>
          </w:p>
        </w:tc>
      </w:tr>
      <w:tr w:rsidR="006A233A" w:rsidRPr="00AD17D2" w14:paraId="37C0DE8C"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155628F"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Threat of Injury/Assault Against…</w:t>
            </w:r>
          </w:p>
          <w:p w14:paraId="6FDBC692"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An Employee</w:t>
            </w:r>
          </w:p>
          <w:p w14:paraId="29E58931"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B59BC18"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xml:space="preserve">A student will not threaten (verbal or written) or attempt to injure another student, teacher, administrator or other school personnel. [This includes assault on a school employee defined </w:t>
            </w:r>
            <w:proofErr w:type="spellStart"/>
            <w:r w:rsidRPr="27074D34">
              <w:rPr>
                <w:rFonts w:eastAsia="Times New Roman"/>
                <w:color w:val="000000" w:themeColor="text1"/>
              </w:rPr>
              <w:t>in</w:t>
            </w:r>
            <w:hyperlink r:id="rId37">
              <w:r w:rsidRPr="27074D34">
                <w:rPr>
                  <w:rFonts w:eastAsia="Times New Roman"/>
                  <w:color w:val="3CA2DD"/>
                  <w:u w:val="single"/>
                </w:rPr>
                <w:t>WV</w:t>
              </w:r>
              <w:proofErr w:type="spellEnd"/>
              <w:r w:rsidRPr="27074D34">
                <w:rPr>
                  <w:rFonts w:eastAsia="Times New Roman"/>
                  <w:color w:val="3CA2DD"/>
                  <w:u w:val="single"/>
                </w:rPr>
                <w:t xml:space="preserve"> Code §61-2-15</w:t>
              </w:r>
            </w:hyperlink>
            <w:r w:rsidRPr="27074D34">
              <w:rPr>
                <w:rFonts w:eastAsia="Times New Roman"/>
                <w:color w:val="000000" w:themeColor="text1"/>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42679382" w14:textId="77777777" w:rsidR="006A233A" w:rsidRPr="00AD17D2" w:rsidRDefault="006A233A" w:rsidP="00B218EF">
            <w:pPr>
              <w:autoSpaceDE/>
              <w:autoSpaceDN/>
              <w:adjustRightInd/>
              <w:rPr>
                <w:rFonts w:ascii="Arial" w:hAnsi="Arial" w:cs="Arial"/>
                <w:color w:val="000000"/>
              </w:rPr>
            </w:pPr>
          </w:p>
        </w:tc>
      </w:tr>
      <w:tr w:rsidR="006A233A" w:rsidRPr="00AD17D2" w14:paraId="4948B4EB"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E1C6F3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Trespassing</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E7A8CFC"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0F246A58" w14:textId="77777777" w:rsidR="006A233A" w:rsidRPr="00AD17D2" w:rsidRDefault="006A233A" w:rsidP="00B218EF">
            <w:pPr>
              <w:autoSpaceDE/>
              <w:autoSpaceDN/>
              <w:adjustRightInd/>
              <w:rPr>
                <w:rFonts w:ascii="Arial" w:hAnsi="Arial" w:cs="Arial"/>
                <w:color w:val="000000"/>
              </w:rPr>
            </w:pPr>
          </w:p>
        </w:tc>
      </w:tr>
      <w:tr w:rsidR="006A233A" w:rsidRPr="00AD17D2" w14:paraId="0FDA7FC8"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AD29AEF"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Harassment/ Bullying/ Intimidation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96DB5F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bully/intimidate/harass another student. According to </w:t>
            </w:r>
            <w:hyperlink r:id="rId38">
              <w:r w:rsidRPr="27074D34">
                <w:rPr>
                  <w:rFonts w:eastAsia="Times New Roman"/>
                  <w:color w:val="3CA2DD"/>
                  <w:u w:val="single"/>
                </w:rPr>
                <w:t>WV Code §18-2C-2</w:t>
              </w:r>
            </w:hyperlink>
            <w:r w:rsidRPr="27074D34">
              <w:rPr>
                <w:rFonts w:eastAsia="Times New Roman"/>
                <w:color w:val="000000" w:themeColor="text1"/>
              </w:rPr>
              <w:t>, “harassment, intimidation or bullying” means any intentional gesture, or any intentional electronic, written, verbal or physical act, communication, transmission or threat that:</w:t>
            </w:r>
          </w:p>
          <w:p w14:paraId="32E7AF4E" w14:textId="77777777" w:rsidR="006A233A" w:rsidRPr="00AD17D2" w:rsidRDefault="27074D34" w:rsidP="27074D34">
            <w:pPr>
              <w:numPr>
                <w:ilvl w:val="0"/>
                <w:numId w:val="11"/>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14:paraId="3A9E9711" w14:textId="77777777" w:rsidR="006A233A" w:rsidRPr="00AD17D2" w:rsidRDefault="27074D34" w:rsidP="27074D34">
            <w:pPr>
              <w:numPr>
                <w:ilvl w:val="0"/>
                <w:numId w:val="11"/>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Is sufficiently severe, persistent or pervasive that it creates an intimidating, threatening or emotionally abusive educational environment for a student; or</w:t>
            </w:r>
          </w:p>
          <w:p w14:paraId="65FA3965" w14:textId="77777777" w:rsidR="006A233A" w:rsidRPr="00AD17D2" w:rsidRDefault="27074D34" w:rsidP="27074D34">
            <w:pPr>
              <w:numPr>
                <w:ilvl w:val="0"/>
                <w:numId w:val="11"/>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lastRenderedPageBreak/>
              <w:t>Disrupts or interferes with the orderly operation of the school.</w:t>
            </w:r>
          </w:p>
          <w:p w14:paraId="6178A228" w14:textId="77777777" w:rsidR="006A233A" w:rsidRPr="00AD17D2" w:rsidRDefault="27074D34" w:rsidP="27074D34">
            <w:pPr>
              <w:numPr>
                <w:ilvl w:val="0"/>
                <w:numId w:val="12"/>
              </w:numPr>
              <w:autoSpaceDE/>
              <w:autoSpaceDN/>
              <w:adjustRightInd/>
              <w:rPr>
                <w:rFonts w:eastAsia="Times New Roman"/>
                <w:color w:val="000000"/>
              </w:rPr>
            </w:pPr>
            <w:r w:rsidRPr="27074D34">
              <w:rPr>
                <w:rFonts w:eastAsia="Times New Roman"/>
                <w:color w:val="000000" w:themeColor="text1"/>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14:paraId="026D38B1" w14:textId="77777777" w:rsidR="006A233A" w:rsidRPr="00AD17D2" w:rsidRDefault="27074D34" w:rsidP="27074D34">
            <w:pPr>
              <w:numPr>
                <w:ilvl w:val="0"/>
                <w:numId w:val="13"/>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mental/physical/developmental/disability; or other characteristic.</w:t>
            </w:r>
          </w:p>
          <w:p w14:paraId="745946AE" w14:textId="77777777" w:rsidR="006A233A" w:rsidRPr="00AD17D2" w:rsidRDefault="27074D34" w:rsidP="27074D34">
            <w:pPr>
              <w:numPr>
                <w:ilvl w:val="0"/>
                <w:numId w:val="14"/>
              </w:numPr>
              <w:autoSpaceDE/>
              <w:autoSpaceDN/>
              <w:adjustRightInd/>
              <w:rPr>
                <w:rFonts w:eastAsia="Times New Roman"/>
                <w:color w:val="000000"/>
              </w:rPr>
            </w:pPr>
            <w:r w:rsidRPr="27074D34">
              <w:rPr>
                <w:rFonts w:eastAsia="Times New Roman"/>
                <w:color w:val="000000" w:themeColor="text1"/>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14:paraId="59E3BB5C"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Sexual harassment</w:t>
            </w:r>
            <w:r w:rsidRPr="27074D34">
              <w:rPr>
                <w:rFonts w:eastAsia="Times New Roman"/>
                <w:color w:val="000000" w:themeColor="text1"/>
              </w:rPr>
              <w:t> consists of sexual advances, requests for sexual favors, sexually motivated physical conduct or other verbal or physical conduct or communication of a sexual nature when:</w:t>
            </w:r>
          </w:p>
          <w:p w14:paraId="5EF760F8"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Submission to the conduct or communication is made a term or condition, either explicitly or implicitly, of obtaining or retaining employment, or of obtaining an education; or</w:t>
            </w:r>
          </w:p>
          <w:p w14:paraId="08E55328"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Submission to or rejection of that conduct or communication by an individual is used as a factor in decisions affecting that individual's employment or education; or that conduct or communication has the purpose or effect of substantially or unreasonably interfering with an individual's employment or education; or</w:t>
            </w:r>
          </w:p>
          <w:p w14:paraId="2DE2DCB8"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Creating an intimidating, hostile or offensive employment or educational environment.</w:t>
            </w:r>
          </w:p>
          <w:p w14:paraId="59E452FD"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Amorous relationships</w:t>
            </w:r>
            <w:r w:rsidRPr="27074D34">
              <w:rPr>
                <w:rFonts w:eastAsia="Times New Roman"/>
                <w:color w:val="000000" w:themeColor="text1"/>
              </w:rPr>
              <w:t> between county board employees and students are prohibited.</w:t>
            </w:r>
          </w:p>
          <w:p w14:paraId="3E61DB32"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Sexual harassment</w:t>
            </w:r>
            <w:r w:rsidRPr="27074D34">
              <w:rPr>
                <w:rFonts w:eastAsia="Times New Roman"/>
                <w:color w:val="000000" w:themeColor="text1"/>
              </w:rPr>
              <w:t> may include but is not limited to:</w:t>
            </w:r>
          </w:p>
          <w:p w14:paraId="3303648B"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Verbal harassment of a sexual nature or abuse;</w:t>
            </w:r>
          </w:p>
          <w:p w14:paraId="6D5C558F"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lastRenderedPageBreak/>
              <w:t>Pressure for sexual activity;</w:t>
            </w:r>
          </w:p>
          <w:p w14:paraId="185DBC96"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Inappropriate or unwelcome patting, pinching or physical contact;</w:t>
            </w:r>
          </w:p>
          <w:p w14:paraId="7D250140"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Sexual behavior or words, including demands for sexual favors, accompanied by implied or overt threats and/or promises concerning an individual's employment or educational status;</w:t>
            </w:r>
          </w:p>
          <w:p w14:paraId="1A50361A"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Behavior, verbal or written words or symbols directed at an individual because of gender; or</w:t>
            </w:r>
          </w:p>
          <w:p w14:paraId="279360FC"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The use of authority to emphasize the sexuality of a student in a manner that prevents or impairs that student's full enjoyment of educational benefits, climate/culture or opportunities.</w:t>
            </w:r>
          </w:p>
          <w:p w14:paraId="7869C6FD"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Racial harassment</w:t>
            </w:r>
            <w:r w:rsidRPr="27074D34">
              <w:rPr>
                <w:rFonts w:eastAsia="Times New Roman"/>
                <w:color w:val="000000" w:themeColor="text1"/>
              </w:rPr>
              <w:t> consists of physical, verbal or written conduct relating to an individual's race when the conduct:</w:t>
            </w:r>
          </w:p>
          <w:p w14:paraId="47444A45"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Has the purpose or effect of creating an intimidating, hostile or offensive working or academic environment;</w:t>
            </w:r>
          </w:p>
          <w:p w14:paraId="4C047964"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Has the purpose or effect of substantially or unreasonably interfering with an individual's work or academic performance; or</w:t>
            </w:r>
          </w:p>
          <w:p w14:paraId="67496AC2"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Otherwise adversely affects an individual's employment or academic opportunities.</w:t>
            </w:r>
          </w:p>
          <w:p w14:paraId="7361052B"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Religious/ethnic harassmen</w:t>
            </w:r>
            <w:r w:rsidRPr="27074D34">
              <w:rPr>
                <w:rFonts w:eastAsia="Times New Roman"/>
                <w:color w:val="000000" w:themeColor="text1"/>
              </w:rPr>
              <w:t>t consists of physical, verbal or written conduct which is related to an individual's religion or ethnic background when the conduct:</w:t>
            </w:r>
          </w:p>
          <w:p w14:paraId="1E10E8C4"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Has the purpose or effect of creating an intimidating, hostile or offensive working or academic environment;</w:t>
            </w:r>
          </w:p>
          <w:p w14:paraId="1909577C"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Has the purpose or effect of substantially or unreasonably interfering with an individual's work or academic performance; or</w:t>
            </w:r>
          </w:p>
          <w:p w14:paraId="4AC396A6"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Otherwise adversely affects an individual's employment or academic opportunities.</w:t>
            </w:r>
          </w:p>
          <w:p w14:paraId="43248D57"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Sexual violence</w:t>
            </w:r>
            <w:r w:rsidRPr="27074D34">
              <w:rPr>
                <w:rFonts w:eastAsia="Times New Roman"/>
                <w:color w:val="000000" w:themeColor="text1"/>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14:paraId="7D82F69B"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Touching, patting, grabbing or pinching another person's intimate parts, whether that person is of the same sex or the opposite sex;</w:t>
            </w:r>
          </w:p>
          <w:p w14:paraId="57CE8D1D"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lastRenderedPageBreak/>
              <w:t>Coercing, forcing or attempting to coerce or force the touching of anyone's intimate parts;</w:t>
            </w:r>
          </w:p>
          <w:p w14:paraId="34BFD3CD"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Coercing, forcing or attempting to coerce or force sexual intercourse or a sexual act on another; or</w:t>
            </w:r>
          </w:p>
          <w:p w14:paraId="3FBA6B35"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Threatening to force or coerce sexual acts, including the touching of intimate parts or intercourse, on another.</w:t>
            </w:r>
          </w:p>
          <w:p w14:paraId="02080DF2" w14:textId="77777777" w:rsidR="006A233A" w:rsidRPr="00AD17D2" w:rsidRDefault="27074D34" w:rsidP="27074D34">
            <w:pPr>
              <w:numPr>
                <w:ilvl w:val="2"/>
                <w:numId w:val="14"/>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Threatening or forcing exposure of intimate apparel or body parts by removal of clothing.</w:t>
            </w:r>
          </w:p>
          <w:p w14:paraId="1EB403C7"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Racial violence</w:t>
            </w:r>
            <w:r w:rsidRPr="27074D34">
              <w:rPr>
                <w:rFonts w:eastAsia="Times New Roman"/>
                <w:color w:val="000000" w:themeColor="text1"/>
              </w:rPr>
              <w:t> is a physical act of aggression or assault upon another because of, or in a manner reasonably related to, race.</w:t>
            </w:r>
          </w:p>
          <w:p w14:paraId="2DDB0AB4" w14:textId="77777777" w:rsidR="006A233A" w:rsidRPr="00AD17D2" w:rsidRDefault="27074D34" w:rsidP="27074D34">
            <w:pPr>
              <w:numPr>
                <w:ilvl w:val="1"/>
                <w:numId w:val="14"/>
              </w:numPr>
              <w:autoSpaceDE/>
              <w:autoSpaceDN/>
              <w:adjustRightInd/>
              <w:spacing w:beforeAutospacing="1" w:afterAutospacing="1"/>
              <w:rPr>
                <w:rFonts w:eastAsia="Times New Roman"/>
                <w:color w:val="000000"/>
              </w:rPr>
            </w:pPr>
            <w:r w:rsidRPr="27074D34">
              <w:rPr>
                <w:rFonts w:eastAsia="Times New Roman"/>
                <w:b/>
                <w:bCs/>
                <w:color w:val="000000" w:themeColor="text1"/>
              </w:rPr>
              <w:t>Religious/ethnic</w:t>
            </w:r>
            <w:r w:rsidRPr="27074D34">
              <w:rPr>
                <w:rFonts w:eastAsia="Times New Roman"/>
                <w:color w:val="000000" w:themeColor="text1"/>
              </w:rPr>
              <w:t> </w:t>
            </w:r>
            <w:r w:rsidRPr="27074D34">
              <w:rPr>
                <w:rFonts w:eastAsia="Times New Roman"/>
                <w:b/>
                <w:bCs/>
                <w:color w:val="000000" w:themeColor="text1"/>
              </w:rPr>
              <w:t>violence</w:t>
            </w:r>
            <w:r w:rsidRPr="27074D34">
              <w:rPr>
                <w:rFonts w:eastAsia="Times New Roman"/>
                <w:color w:val="000000" w:themeColor="text1"/>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320426B"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lastRenderedPageBreak/>
              <w:t>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6A233A" w:rsidRPr="00AD17D2" w14:paraId="307F7592"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CF61E2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ACBA8D8"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7D1F1784"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student to appropriate addiction services. Referral to tobacco cessation services/treatment and substance abuse treatment services shall be a priority intervention strategy for these behaviors.</w:t>
            </w:r>
          </w:p>
        </w:tc>
      </w:tr>
      <w:tr w:rsidR="006A233A" w:rsidRPr="00AD17D2" w14:paraId="75944288"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3612CB26"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Inhalant Abuse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26E0B5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hideMark/>
          </w:tcPr>
          <w:p w14:paraId="2EDB8B64"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 </w:t>
            </w:r>
          </w:p>
        </w:tc>
      </w:tr>
      <w:tr w:rsidR="006A233A" w:rsidRPr="00AD17D2" w14:paraId="237285D7"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5F77395"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B83ADFE"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14:paraId="0856578D"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u w:val="single"/>
              </w:rPr>
              <w:t>Special considerations</w:t>
            </w:r>
            <w:r w:rsidRPr="27074D34">
              <w:rPr>
                <w:rFonts w:eastAsia="Times New Roman"/>
                <w:color w:val="000000" w:themeColor="text1"/>
              </w:rPr>
              <w:t> according to </w:t>
            </w:r>
            <w:hyperlink r:id="rId39">
              <w:r w:rsidRPr="27074D34">
                <w:rPr>
                  <w:rFonts w:eastAsia="Times New Roman"/>
                  <w:color w:val="3CA2DD"/>
                  <w:u w:val="single"/>
                </w:rPr>
                <w:t>WV Code §16-9A-3</w:t>
              </w:r>
            </w:hyperlink>
            <w:r w:rsidRPr="27074D34">
              <w:rPr>
                <w:rFonts w:eastAsia="Times New Roman"/>
                <w:color w:val="000000" w:themeColor="text1"/>
              </w:rPr>
              <w:t> and </w:t>
            </w:r>
            <w:hyperlink r:id="rId40">
              <w:r w:rsidRPr="27074D34">
                <w:rPr>
                  <w:rFonts w:eastAsia="Times New Roman"/>
                  <w:color w:val="3CA2DD"/>
                  <w:u w:val="single"/>
                </w:rPr>
                <w:t>WV Code </w:t>
              </w:r>
            </w:hyperlink>
            <w:hyperlink r:id="rId41">
              <w:r w:rsidRPr="27074D34">
                <w:rPr>
                  <w:rFonts w:eastAsia="Times New Roman"/>
                  <w:color w:val="3CA2DD"/>
                  <w:u w:val="single"/>
                </w:rPr>
                <w:t>§16-9A-4, </w:t>
              </w:r>
            </w:hyperlink>
            <w:r w:rsidRPr="27074D34">
              <w:rPr>
                <w:rFonts w:eastAsia="Times New Roman"/>
                <w:color w:val="000000" w:themeColor="text1"/>
              </w:rPr>
              <w:t>.</w:t>
            </w:r>
          </w:p>
          <w:p w14:paraId="550B3DF2"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control</w:t>
            </w:r>
          </w:p>
          <w:p w14:paraId="30EAF855" w14:textId="77777777" w:rsidR="006A233A" w:rsidRPr="00AD17D2" w:rsidRDefault="27074D34" w:rsidP="27074D34">
            <w:pPr>
              <w:numPr>
                <w:ilvl w:val="0"/>
                <w:numId w:val="15"/>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No person (student, staff member or public guest) shall at any time use or distribute any tobacco or nicotine containing product on school property or during school sponsored events.</w:t>
            </w:r>
          </w:p>
          <w:p w14:paraId="40F76DFD" w14:textId="77777777" w:rsidR="006A233A" w:rsidRPr="00AD17D2" w:rsidRDefault="27074D34" w:rsidP="27074D34">
            <w:pPr>
              <w:numPr>
                <w:ilvl w:val="0"/>
                <w:numId w:val="15"/>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Individuals supervising students off school grounds are prohibited from distributing or using tobacco or nicotine containing products in the presence of students.</w:t>
            </w:r>
          </w:p>
          <w:p w14:paraId="542A56E2" w14:textId="77777777" w:rsidR="006A233A" w:rsidRPr="00AD17D2" w:rsidRDefault="27074D34" w:rsidP="27074D34">
            <w:pPr>
              <w:numPr>
                <w:ilvl w:val="0"/>
                <w:numId w:val="15"/>
              </w:numPr>
              <w:autoSpaceDE/>
              <w:autoSpaceDN/>
              <w:adjustRightInd/>
              <w:spacing w:before="100" w:beforeAutospacing="1" w:after="100" w:afterAutospacing="1"/>
              <w:rPr>
                <w:rFonts w:eastAsia="Times New Roman"/>
                <w:color w:val="000000"/>
              </w:rPr>
            </w:pPr>
            <w:r w:rsidRPr="27074D34">
              <w:rPr>
                <w:rFonts w:eastAsia="Times New Roman"/>
                <w:color w:val="000000" w:themeColor="text1"/>
              </w:rPr>
              <w:t xml:space="preserve">An exception shall be made to allow possession/use of approved nicotine replacement product for tobacco </w:t>
            </w:r>
            <w:proofErr w:type="spellStart"/>
            <w:r w:rsidRPr="27074D34">
              <w:rPr>
                <w:rFonts w:eastAsia="Times New Roman"/>
                <w:color w:val="000000" w:themeColor="text1"/>
              </w:rPr>
              <w:lastRenderedPageBreak/>
              <w:t>cessation.</w:t>
            </w:r>
            <w:hyperlink r:id="rId42">
              <w:r w:rsidRPr="27074D34">
                <w:rPr>
                  <w:rFonts w:eastAsia="Times New Roman"/>
                  <w:color w:val="3CA2DD"/>
                  <w:u w:val="single"/>
                </w:rPr>
                <w:t>WVBE</w:t>
              </w:r>
              <w:proofErr w:type="spellEnd"/>
              <w:r w:rsidRPr="27074D34">
                <w:rPr>
                  <w:rFonts w:eastAsia="Times New Roman"/>
                  <w:color w:val="3CA2DD"/>
                  <w:u w:val="single"/>
                </w:rPr>
                <w:t xml:space="preserve"> Policy </w:t>
              </w:r>
            </w:hyperlink>
            <w:hyperlink r:id="rId43">
              <w:r w:rsidRPr="27074D34">
                <w:rPr>
                  <w:rFonts w:eastAsia="Times New Roman"/>
                  <w:color w:val="3CA2DD"/>
                  <w:u w:val="single"/>
                </w:rPr>
                <w:t>2422.8 - Medication Administration</w:t>
              </w:r>
            </w:hyperlink>
            <w:r w:rsidRPr="27074D34">
              <w:rPr>
                <w:rFonts w:eastAsia="Times New Roman"/>
                <w:color w:val="000000" w:themeColor="text1"/>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shd w:val="clear" w:color="auto" w:fill="FAFAFA"/>
            <w:hideMark/>
          </w:tcPr>
          <w:p w14:paraId="6791095B" w14:textId="77777777" w:rsidR="006A233A" w:rsidRPr="00AD17D2" w:rsidRDefault="006A233A" w:rsidP="00B218EF">
            <w:pPr>
              <w:autoSpaceDE/>
              <w:autoSpaceDN/>
              <w:adjustRightInd/>
              <w:rPr>
                <w:rFonts w:ascii="Arial" w:hAnsi="Arial" w:cs="Arial"/>
                <w:color w:val="000000"/>
              </w:rPr>
            </w:pPr>
          </w:p>
        </w:tc>
      </w:tr>
    </w:tbl>
    <w:p w14:paraId="1770B8CA" w14:textId="77777777" w:rsidR="006A233A" w:rsidRPr="00A5711D" w:rsidRDefault="27074D34" w:rsidP="006A233A">
      <w:pPr>
        <w:shd w:val="clear" w:color="auto" w:fill="FAFAFA"/>
        <w:autoSpaceDE/>
        <w:autoSpaceDN/>
        <w:adjustRightInd/>
        <w:rPr>
          <w:rFonts w:ascii="Arial" w:hAnsi="Arial" w:cs="Arial"/>
          <w:color w:val="000000"/>
        </w:rPr>
      </w:pPr>
      <w:r w:rsidRPr="27074D34">
        <w:rPr>
          <w:rFonts w:eastAsia="Times New Roman"/>
          <w:color w:val="000000" w:themeColor="text1"/>
        </w:rPr>
        <w:t> </w:t>
      </w: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9461"/>
        <w:gridCol w:w="1039"/>
      </w:tblGrid>
      <w:tr w:rsidR="006A233A" w:rsidRPr="00AD17D2" w14:paraId="538E50A9" w14:textId="77777777" w:rsidTr="27074D34">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2D693C8F" w14:textId="77777777" w:rsidR="006A233A" w:rsidRPr="00AD17D2" w:rsidRDefault="27074D34" w:rsidP="00B218EF">
            <w:pPr>
              <w:autoSpaceDE/>
              <w:autoSpaceDN/>
              <w:adjustRightInd/>
              <w:rPr>
                <w:rFonts w:ascii="Arial" w:hAnsi="Arial" w:cs="Arial"/>
                <w:color w:val="000000"/>
              </w:rPr>
            </w:pPr>
            <w:r w:rsidRPr="27074D34">
              <w:rPr>
                <w:rFonts w:eastAsia="Times New Roman"/>
                <w:b/>
                <w:bCs/>
                <w:color w:val="000000" w:themeColor="text1"/>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B9E448B" w14:textId="77777777" w:rsidR="006A233A" w:rsidRPr="00AD17D2" w:rsidRDefault="27074D34" w:rsidP="00B218EF">
            <w:pPr>
              <w:autoSpaceDE/>
              <w:autoSpaceDN/>
              <w:adjustRightInd/>
              <w:jc w:val="center"/>
              <w:rPr>
                <w:rFonts w:ascii="Arial" w:hAnsi="Arial" w:cs="Arial"/>
                <w:color w:val="000000"/>
              </w:rPr>
            </w:pPr>
            <w:r w:rsidRPr="27074D34">
              <w:rPr>
                <w:rFonts w:eastAsia="Times New Roman"/>
                <w:b/>
                <w:bCs/>
                <w:color w:val="000000" w:themeColor="text1"/>
              </w:rPr>
              <w:t>Definitions – Level 4</w:t>
            </w:r>
          </w:p>
        </w:tc>
      </w:tr>
      <w:tr w:rsidR="006A233A" w:rsidRPr="00AD17D2" w14:paraId="473D91E5" w14:textId="77777777" w:rsidTr="27074D34">
        <w:trPr>
          <w:trHeight w:val="138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hideMark/>
          </w:tcPr>
          <w:p w14:paraId="47E950A1" w14:textId="77777777" w:rsidR="006A233A" w:rsidRPr="00AD17D2" w:rsidRDefault="006A233A" w:rsidP="00B218EF">
            <w:pPr>
              <w:autoSpaceDE/>
              <w:autoSpaceDN/>
              <w:adjustRightInd/>
              <w:rPr>
                <w:rFonts w:ascii="Arial" w:hAnsi="Arial" w:cs="Arial"/>
                <w:color w:val="000000"/>
              </w:rPr>
            </w:pPr>
            <w:bookmarkStart w:id="3" w:name="Level4InappropriateBehaviors"/>
            <w:bookmarkEnd w:id="3"/>
            <w:r w:rsidRPr="27074D34">
              <w:rPr>
                <w:rFonts w:eastAsia="Times New Roman"/>
                <w:b/>
                <w:bCs/>
                <w:color w:val="000000"/>
              </w:rPr>
              <w:t>LEVEL 4: Safe Schools Act Behaviors - are consistent with those addressed in West Virginia Codes </w:t>
            </w:r>
            <w:hyperlink r:id="rId44" w:anchor="05" w:history="1">
              <w:r w:rsidRPr="27074D34">
                <w:rPr>
                  <w:rFonts w:eastAsia="Times New Roman"/>
                  <w:b/>
                  <w:bCs/>
                  <w:color w:val="3CA2DD"/>
                  <w:u w:val="single"/>
                </w:rPr>
                <w:t>§18A-5-1a(a) and (b)</w:t>
              </w:r>
            </w:hyperlink>
            <w:r w:rsidRPr="27074D34">
              <w:rPr>
                <w:rFonts w:eastAsia="Times New Roman"/>
                <w:color w:val="000000"/>
              </w:rPr>
              <w:t>. The following Level 4 behavior definitions are aligned with West Virginia Codes </w:t>
            </w:r>
            <w:hyperlink r:id="rId45" w:anchor="06" w:history="1">
              <w:r w:rsidRPr="27074D34">
                <w:rPr>
                  <w:rFonts w:eastAsia="Times New Roman"/>
                  <w:color w:val="3CA2DD"/>
                  <w:u w:val="single"/>
                </w:rPr>
                <w:t>§61-6-17</w:t>
              </w:r>
            </w:hyperlink>
            <w:r w:rsidRPr="27074D34">
              <w:rPr>
                <w:rFonts w:eastAsia="Times New Roman"/>
                <w:color w:val="000000"/>
              </w:rPr>
              <w:t>, </w:t>
            </w:r>
            <w:hyperlink r:id="rId46" w:anchor="06" w:history="1">
              <w:r w:rsidRPr="27074D34">
                <w:rPr>
                  <w:rFonts w:eastAsia="Times New Roman"/>
                  <w:color w:val="3CA2DD"/>
                  <w:u w:val="single"/>
                </w:rPr>
                <w:t>61-6-24</w:t>
              </w:r>
            </w:hyperlink>
            <w:r w:rsidRPr="27074D34">
              <w:rPr>
                <w:rFonts w:eastAsia="Times New Roman"/>
                <w:color w:val="000000"/>
              </w:rPr>
              <w:t>, and </w:t>
            </w:r>
            <w:hyperlink r:id="rId47" w:anchor="05" w:history="1">
              <w:r w:rsidRPr="27074D34">
                <w:rPr>
                  <w:rFonts w:eastAsia="Times New Roman"/>
                  <w:color w:val="3CA2DD"/>
                  <w:u w:val="single"/>
                </w:rPr>
                <w:t>18A-5-1</w:t>
              </w:r>
            </w:hyperlink>
            <w:r w:rsidRPr="27074D34">
              <w:rPr>
                <w:rFonts w:eastAsia="Times New Roman"/>
                <w:color w:val="000000"/>
              </w:rPr>
              <w:t>, and in the </w:t>
            </w:r>
            <w:hyperlink r:id="rId48" w:history="1">
              <w:r w:rsidRPr="27074D34">
                <w:rPr>
                  <w:rFonts w:eastAsia="Times New Roman"/>
                  <w:color w:val="3CA2DD"/>
                  <w:u w:val="single"/>
                </w:rPr>
                <w:t>Gun-Free Schools Act of 1994</w:t>
              </w:r>
            </w:hyperlink>
            <w:r w:rsidRPr="27074D34">
              <w:rPr>
                <w:rFonts w:eastAsia="Times New Roman"/>
                <w:color w:val="000000"/>
              </w:rPr>
              <w:t>. These laws require that the principal, superintendent and county board address Level 4 behaviors in a specific manner as outlined in </w:t>
            </w:r>
            <w:hyperlink r:id="rId49" w:anchor="05" w:history="1">
              <w:r w:rsidRPr="27074D34">
                <w:rPr>
                  <w:rFonts w:eastAsia="Times New Roman"/>
                  <w:color w:val="3CA2DD"/>
                  <w:u w:val="single"/>
                </w:rPr>
                <w:t>WV Code </w:t>
              </w:r>
            </w:hyperlink>
            <w:hyperlink r:id="rId50" w:anchor="05" w:history="1">
              <w:r w:rsidRPr="27074D34">
                <w:rPr>
                  <w:rFonts w:eastAsia="Times New Roman"/>
                  <w:color w:val="3CA2DD"/>
                  <w:u w:val="single"/>
                </w:rPr>
                <w:t>§18A-5-1a</w:t>
              </w:r>
            </w:hyperlink>
            <w:r w:rsidRPr="27074D34">
              <w:rPr>
                <w:rFonts w:eastAsia="Times New Roman"/>
                <w:color w:val="000000"/>
              </w:rPr>
              <w:t> and paraphrased in </w:t>
            </w:r>
            <w:hyperlink r:id="rId51" w:anchor="chapter3" w:history="1">
              <w:r w:rsidRPr="27074D34">
                <w:rPr>
                  <w:rFonts w:eastAsia="Times New Roman"/>
                  <w:color w:val="3CA2DD"/>
                  <w:u w:val="single"/>
                </w:rPr>
                <w:t>Chapter 3</w:t>
              </w:r>
            </w:hyperlink>
            <w:r w:rsidRPr="27074D34">
              <w:rPr>
                <w:rFonts w:eastAsia="Times New Roman"/>
                <w:color w:val="000000"/>
              </w:rPr>
              <w:t>, </w:t>
            </w:r>
            <w:hyperlink r:id="rId52" w:anchor="responsiblitiesofcounty" w:history="1">
              <w:r w:rsidRPr="27074D34">
                <w:rPr>
                  <w:rFonts w:eastAsia="Times New Roman"/>
                  <w:color w:val="3CA2DD"/>
                  <w:u w:val="single"/>
                </w:rPr>
                <w:t>Section 4</w:t>
              </w:r>
            </w:hyperlink>
            <w:r w:rsidRPr="27074D34">
              <w:rPr>
                <w:rFonts w:eastAsia="Times New Roman"/>
                <w:color w:val="000000"/>
              </w:rPr>
              <w:t> and </w:t>
            </w:r>
            <w:hyperlink r:id="rId53" w:anchor="responsibilityofschools" w:history="1">
              <w:r w:rsidRPr="27074D34">
                <w:rPr>
                  <w:rFonts w:eastAsia="Times New Roman"/>
                  <w:color w:val="3CA2DD"/>
                  <w:u w:val="single"/>
                </w:rPr>
                <w:t>Section </w:t>
              </w:r>
            </w:hyperlink>
            <w:r w:rsidRPr="27074D34">
              <w:rPr>
                <w:rFonts w:eastAsia="Times New Roman"/>
                <w:color w:val="000000"/>
              </w:rPr>
              <w:t>5 of this manual.</w:t>
            </w:r>
          </w:p>
        </w:tc>
      </w:tr>
    </w:tbl>
    <w:p w14:paraId="486F4AAC" w14:textId="77777777" w:rsidR="006A233A" w:rsidRPr="00A5711D" w:rsidRDefault="006A233A" w:rsidP="006A233A">
      <w:pPr>
        <w:autoSpaceDE/>
        <w:autoSpaceDN/>
        <w:adjustRightInd/>
        <w:rPr>
          <w:vanish/>
        </w:rPr>
      </w:pPr>
    </w:p>
    <w:tbl>
      <w:tblPr>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637"/>
        <w:gridCol w:w="8863"/>
      </w:tblGrid>
      <w:tr w:rsidR="006A233A" w:rsidRPr="00AD17D2" w14:paraId="37A9A20A" w14:textId="77777777" w:rsidTr="27074D34">
        <w:trPr>
          <w:tblCellSpacing w:w="15" w:type="dxa"/>
        </w:trPr>
        <w:tc>
          <w:tcPr>
            <w:tcW w:w="1605" w:type="dxa"/>
            <w:tcBorders>
              <w:top w:val="outset" w:sz="6" w:space="0" w:color="auto"/>
              <w:left w:val="outset" w:sz="6" w:space="0" w:color="auto"/>
              <w:bottom w:val="outset" w:sz="6" w:space="0" w:color="auto"/>
              <w:right w:val="outset" w:sz="6" w:space="0" w:color="auto"/>
            </w:tcBorders>
            <w:shd w:val="clear" w:color="auto" w:fill="FAFAFA"/>
            <w:hideMark/>
          </w:tcPr>
          <w:p w14:paraId="3134B95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Battery Against a School Employee</w:t>
            </w:r>
          </w:p>
        </w:tc>
        <w:tc>
          <w:tcPr>
            <w:tcW w:w="8760" w:type="dxa"/>
            <w:tcBorders>
              <w:top w:val="outset" w:sz="6" w:space="0" w:color="auto"/>
              <w:left w:val="outset" w:sz="6" w:space="0" w:color="auto"/>
              <w:bottom w:val="outset" w:sz="6" w:space="0" w:color="auto"/>
              <w:right w:val="outset" w:sz="6" w:space="0" w:color="auto"/>
            </w:tcBorders>
            <w:shd w:val="clear" w:color="auto" w:fill="FAFAFA"/>
            <w:hideMark/>
          </w:tcPr>
          <w:p w14:paraId="5C60C4C0"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commit a battery by unlawfully and intentionally making physical contact of an insulting or provoking nature with the person of a school employee as outlined in </w:t>
            </w:r>
            <w:hyperlink r:id="rId54">
              <w:r w:rsidRPr="27074D34">
                <w:rPr>
                  <w:rFonts w:eastAsia="Times New Roman"/>
                  <w:color w:val="3CA2DD"/>
                  <w:u w:val="single"/>
                </w:rPr>
                <w:t>WV Code </w:t>
              </w:r>
            </w:hyperlink>
            <w:hyperlink r:id="rId55">
              <w:r w:rsidRPr="27074D34">
                <w:rPr>
                  <w:rFonts w:eastAsia="Times New Roman"/>
                  <w:color w:val="3CA2DD"/>
                  <w:u w:val="single"/>
                </w:rPr>
                <w:t>§61-2-15(b)</w:t>
              </w:r>
            </w:hyperlink>
            <w:r w:rsidRPr="27074D34">
              <w:rPr>
                <w:rFonts w:eastAsia="Times New Roman"/>
                <w:color w:val="000000" w:themeColor="text1"/>
              </w:rPr>
              <w:t>.</w:t>
            </w:r>
          </w:p>
        </w:tc>
      </w:tr>
      <w:tr w:rsidR="006A233A" w:rsidRPr="00AD17D2" w14:paraId="0728D3DB"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54257F5A"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Felony</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E287182"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commit an act or engage in conduct that would constitute a felony under the laws of this state if committed by an adult as outlined in </w:t>
            </w:r>
            <w:hyperlink r:id="rId56">
              <w:r w:rsidRPr="27074D34">
                <w:rPr>
                  <w:rFonts w:eastAsia="Times New Roman"/>
                  <w:color w:val="3CA2DD"/>
                  <w:u w:val="single"/>
                </w:rPr>
                <w:t>WV Code </w:t>
              </w:r>
            </w:hyperlink>
            <w:hyperlink r:id="rId57">
              <w:r w:rsidRPr="27074D34">
                <w:rPr>
                  <w:rFonts w:eastAsia="Times New Roman"/>
                  <w:color w:val="3CA2DD"/>
                  <w:u w:val="single"/>
                </w:rPr>
                <w:t>§18A-5-1a(b)(</w:t>
              </w:r>
              <w:proofErr w:type="spellStart"/>
              <w:r w:rsidRPr="27074D34">
                <w:rPr>
                  <w:rFonts w:eastAsia="Times New Roman"/>
                  <w:color w:val="3CA2DD"/>
                  <w:u w:val="single"/>
                </w:rPr>
                <w:t>i</w:t>
              </w:r>
              <w:proofErr w:type="spellEnd"/>
              <w:r w:rsidRPr="27074D34">
                <w:rPr>
                  <w:rFonts w:eastAsia="Times New Roman"/>
                  <w:color w:val="3CA2DD"/>
                  <w:u w:val="single"/>
                </w:rPr>
                <w:t>)</w:t>
              </w:r>
            </w:hyperlink>
            <w:r w:rsidRPr="27074D34">
              <w:rPr>
                <w:rFonts w:eastAsia="Times New Roman"/>
                <w:color w:val="000000" w:themeColor="text1"/>
              </w:rPr>
              <w:t>. Such acts that would constitute a felony include, but are not limited to, arson (WV Code </w:t>
            </w:r>
            <w:hyperlink r:id="rId58">
              <w:r w:rsidRPr="27074D34">
                <w:rPr>
                  <w:rFonts w:eastAsia="Times New Roman"/>
                  <w:color w:val="3CA2DD"/>
                  <w:u w:val="single"/>
                </w:rPr>
                <w:t>§61-3-1</w:t>
              </w:r>
            </w:hyperlink>
            <w:r w:rsidRPr="27074D34">
              <w:rPr>
                <w:rFonts w:eastAsia="Times New Roman"/>
                <w:color w:val="000000" w:themeColor="text1"/>
              </w:rPr>
              <w:t>), malicious wounding and unlawful wounding (</w:t>
            </w:r>
            <w:hyperlink r:id="rId59">
              <w:r w:rsidRPr="27074D34">
                <w:rPr>
                  <w:rFonts w:eastAsia="Times New Roman"/>
                  <w:color w:val="3CA2DD"/>
                  <w:u w:val="single"/>
                </w:rPr>
                <w:t>WV Code </w:t>
              </w:r>
            </w:hyperlink>
            <w:hyperlink r:id="rId60">
              <w:r w:rsidRPr="27074D34">
                <w:rPr>
                  <w:rFonts w:eastAsia="Times New Roman"/>
                  <w:color w:val="3CA2DD"/>
                  <w:u w:val="single"/>
                </w:rPr>
                <w:t>§61-2-9</w:t>
              </w:r>
            </w:hyperlink>
            <w:r w:rsidRPr="27074D34">
              <w:rPr>
                <w:rFonts w:eastAsia="Times New Roman"/>
                <w:color w:val="000000" w:themeColor="text1"/>
              </w:rPr>
              <w:t>), bomb threat (</w:t>
            </w:r>
            <w:hyperlink r:id="rId61">
              <w:r w:rsidRPr="27074D34">
                <w:rPr>
                  <w:rFonts w:eastAsia="Times New Roman"/>
                  <w:color w:val="3CA2DD"/>
                  <w:u w:val="single"/>
                </w:rPr>
                <w:t>WV Code </w:t>
              </w:r>
            </w:hyperlink>
            <w:hyperlink r:id="rId62">
              <w:r w:rsidRPr="27074D34">
                <w:rPr>
                  <w:rFonts w:eastAsia="Times New Roman"/>
                  <w:color w:val="3CA2DD"/>
                  <w:u w:val="single"/>
                </w:rPr>
                <w:t>§61-6-17</w:t>
              </w:r>
            </w:hyperlink>
            <w:r w:rsidRPr="27074D34">
              <w:rPr>
                <w:rFonts w:eastAsia="Times New Roman"/>
                <w:color w:val="000000" w:themeColor="text1"/>
              </w:rPr>
              <w:t>), sexual assault (</w:t>
            </w:r>
            <w:hyperlink r:id="rId63">
              <w:r w:rsidRPr="27074D34">
                <w:rPr>
                  <w:rFonts w:eastAsia="Times New Roman"/>
                  <w:color w:val="3CA2DD"/>
                  <w:u w:val="single"/>
                </w:rPr>
                <w:t>WV Code </w:t>
              </w:r>
            </w:hyperlink>
            <w:hyperlink r:id="rId64">
              <w:r w:rsidRPr="27074D34">
                <w:rPr>
                  <w:rFonts w:eastAsia="Times New Roman"/>
                  <w:color w:val="3CA2DD"/>
                  <w:u w:val="single"/>
                </w:rPr>
                <w:t>§61-8B-3</w:t>
              </w:r>
            </w:hyperlink>
            <w:r w:rsidRPr="27074D34">
              <w:rPr>
                <w:rFonts w:eastAsia="Times New Roman"/>
                <w:color w:val="000000" w:themeColor="text1"/>
              </w:rPr>
              <w:t>), terrorist act or false information about a terrorist act, hoax terrorist act (</w:t>
            </w:r>
            <w:hyperlink r:id="rId65">
              <w:r w:rsidRPr="27074D34">
                <w:rPr>
                  <w:rFonts w:eastAsia="Times New Roman"/>
                  <w:color w:val="3CA2DD"/>
                  <w:u w:val="single"/>
                </w:rPr>
                <w:t>WV Code </w:t>
              </w:r>
            </w:hyperlink>
            <w:hyperlink r:id="rId66">
              <w:r w:rsidRPr="27074D34">
                <w:rPr>
                  <w:rFonts w:eastAsia="Times New Roman"/>
                  <w:color w:val="3CA2DD"/>
                  <w:u w:val="single"/>
                </w:rPr>
                <w:t>§61-6-24</w:t>
              </w:r>
            </w:hyperlink>
            <w:r w:rsidRPr="27074D34">
              <w:rPr>
                <w:rFonts w:eastAsia="Times New Roman"/>
                <w:color w:val="000000" w:themeColor="text1"/>
              </w:rPr>
              <w:t>) and grand larceny (</w:t>
            </w:r>
            <w:hyperlink r:id="rId67">
              <w:r w:rsidRPr="27074D34">
                <w:rPr>
                  <w:rFonts w:eastAsia="Times New Roman"/>
                  <w:color w:val="3CA2DD"/>
                  <w:u w:val="single"/>
                </w:rPr>
                <w:t>WV Code </w:t>
              </w:r>
            </w:hyperlink>
            <w:hyperlink r:id="rId68">
              <w:r w:rsidRPr="27074D34">
                <w:rPr>
                  <w:rFonts w:eastAsia="Times New Roman"/>
                  <w:color w:val="3CA2DD"/>
                  <w:u w:val="single"/>
                </w:rPr>
                <w:t>§61-3-13</w:t>
              </w:r>
            </w:hyperlink>
            <w:r w:rsidRPr="27074D34">
              <w:rPr>
                <w:rFonts w:eastAsia="Times New Roman"/>
                <w:color w:val="000000" w:themeColor="text1"/>
              </w:rPr>
              <w:t>).</w:t>
            </w:r>
          </w:p>
        </w:tc>
      </w:tr>
      <w:tr w:rsidR="006A233A" w:rsidRPr="00AD17D2" w14:paraId="57DC450B" w14:textId="77777777" w:rsidTr="27074D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1FADD76B"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Illegal Substance Related Behaviors</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052859D7"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A student will not unlawfully possess, use, be under the influence of, distribute or sell any substance containing alcohol, over-the-counter drugs, prescription drugs, marijuana, narcotics, any other substance included in the </w:t>
            </w:r>
            <w:hyperlink r:id="rId69">
              <w:r w:rsidRPr="27074D34">
                <w:rPr>
                  <w:rFonts w:eastAsia="Times New Roman"/>
                  <w:color w:val="3CA2DD"/>
                  <w:u w:val="single"/>
                </w:rPr>
                <w:t>Uniform Controlled Substances Act</w:t>
              </w:r>
            </w:hyperlink>
            <w:r w:rsidRPr="27074D34">
              <w:rPr>
                <w:rFonts w:eastAsia="Times New Roman"/>
                <w:color w:val="000000" w:themeColor="text1"/>
              </w:rPr>
              <w:t> as described in </w:t>
            </w:r>
            <w:hyperlink r:id="rId70">
              <w:r w:rsidRPr="27074D34">
                <w:rPr>
                  <w:rFonts w:eastAsia="Times New Roman"/>
                  <w:color w:val="3CA2DD"/>
                  <w:u w:val="single"/>
                </w:rPr>
                <w:t>WV Code </w:t>
              </w:r>
            </w:hyperlink>
            <w:hyperlink r:id="rId71">
              <w:r w:rsidRPr="27074D34">
                <w:rPr>
                  <w:rFonts w:eastAsia="Times New Roman"/>
                  <w:color w:val="3CA2DD"/>
                  <w:u w:val="single"/>
                </w:rPr>
                <w:t>§60A-1-101, et seq.</w:t>
              </w:r>
            </w:hyperlink>
            <w:r w:rsidRPr="27074D34">
              <w:rPr>
                <w:rFonts w:eastAsia="Times New Roman"/>
                <w:color w:val="000000" w:themeColor="text1"/>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72">
              <w:r w:rsidRPr="27074D34">
                <w:rPr>
                  <w:rFonts w:eastAsia="Times New Roman"/>
                  <w:color w:val="3CA2DD"/>
                  <w:u w:val="single"/>
                </w:rPr>
                <w:t>WVBE Policy </w:t>
              </w:r>
            </w:hyperlink>
            <w:hyperlink r:id="rId73">
              <w:r w:rsidRPr="27074D34">
                <w:rPr>
                  <w:rFonts w:eastAsia="Times New Roman"/>
                  <w:color w:val="3CA2DD"/>
                  <w:u w:val="single"/>
                </w:rPr>
                <w:t>2422.8 - Medication Administration</w:t>
              </w:r>
            </w:hyperlink>
            <w:r w:rsidRPr="27074D34">
              <w:rPr>
                <w:rFonts w:eastAsia="Times New Roman"/>
                <w:color w:val="000000" w:themeColor="text1"/>
              </w:rPr>
              <w:t> and instances of prescription drug abuse.</w:t>
            </w:r>
          </w:p>
        </w:tc>
      </w:tr>
      <w:tr w:rsidR="006A233A" w:rsidRPr="00AD17D2" w14:paraId="1A3C1324" w14:textId="77777777" w:rsidTr="27074D34">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67DE4703" w14:textId="77777777" w:rsidR="006A233A" w:rsidRPr="00AD17D2" w:rsidRDefault="27074D34" w:rsidP="00B218EF">
            <w:pPr>
              <w:autoSpaceDE/>
              <w:autoSpaceDN/>
              <w:adjustRightInd/>
              <w:rPr>
                <w:rFonts w:ascii="Arial" w:hAnsi="Arial" w:cs="Arial"/>
                <w:color w:val="000000"/>
              </w:rPr>
            </w:pPr>
            <w:r w:rsidRPr="27074D34">
              <w:rPr>
                <w:rFonts w:eastAsia="Times New Roman"/>
                <w:color w:val="000000" w:themeColor="text1"/>
              </w:rPr>
              <w:t>Possession and/or Use of Dangerous Weapon</w:t>
            </w:r>
          </w:p>
        </w:tc>
        <w:tc>
          <w:tcPr>
            <w:tcW w:w="0" w:type="auto"/>
            <w:tcBorders>
              <w:top w:val="outset" w:sz="6" w:space="0" w:color="auto"/>
              <w:left w:val="outset" w:sz="6" w:space="0" w:color="auto"/>
              <w:bottom w:val="outset" w:sz="6" w:space="0" w:color="auto"/>
              <w:right w:val="outset" w:sz="6" w:space="0" w:color="auto"/>
            </w:tcBorders>
            <w:shd w:val="clear" w:color="auto" w:fill="FAFAFA"/>
            <w:hideMark/>
          </w:tcPr>
          <w:p w14:paraId="202EE31D" w14:textId="77777777" w:rsidR="006A233A" w:rsidRPr="00AD17D2" w:rsidRDefault="27074D34" w:rsidP="27074D34">
            <w:pPr>
              <w:autoSpaceDE/>
              <w:autoSpaceDN/>
              <w:adjustRightInd/>
              <w:spacing w:after="100" w:afterAutospacing="1"/>
              <w:rPr>
                <w:rFonts w:ascii="Arial" w:hAnsi="Arial" w:cs="Arial"/>
                <w:color w:val="000000"/>
              </w:rPr>
            </w:pPr>
            <w:r w:rsidRPr="27074D34">
              <w:rPr>
                <w:rFonts w:eastAsia="Times New Roman"/>
                <w:color w:val="000000" w:themeColor="text1"/>
              </w:rPr>
              <w:t>According to </w:t>
            </w:r>
            <w:hyperlink r:id="rId74">
              <w:r w:rsidRPr="27074D34">
                <w:rPr>
                  <w:rFonts w:eastAsia="Times New Roman"/>
                  <w:color w:val="3CA2DD"/>
                  <w:u w:val="single"/>
                </w:rPr>
                <w:t>WV Code </w:t>
              </w:r>
            </w:hyperlink>
            <w:hyperlink r:id="rId75">
              <w:r w:rsidRPr="27074D34">
                <w:rPr>
                  <w:rFonts w:eastAsia="Times New Roman"/>
                  <w:color w:val="3CA2DD"/>
                  <w:u w:val="single"/>
                </w:rPr>
                <w:t>§18A-5-1a(a)</w:t>
              </w:r>
            </w:hyperlink>
            <w:r w:rsidRPr="27074D34">
              <w:rPr>
                <w:rFonts w:eastAsia="Times New Roman"/>
                <w:color w:val="000000" w:themeColor="text1"/>
              </w:rPr>
              <w:t>, a student will not possess a firearm or deadly weapon as defined in </w:t>
            </w:r>
            <w:hyperlink r:id="rId76">
              <w:r w:rsidRPr="27074D34">
                <w:rPr>
                  <w:rFonts w:eastAsia="Times New Roman"/>
                  <w:color w:val="3CA2DD"/>
                  <w:u w:val="single"/>
                </w:rPr>
                <w:t>WV Code </w:t>
              </w:r>
            </w:hyperlink>
            <w:hyperlink r:id="rId77">
              <w:r w:rsidRPr="27074D34">
                <w:rPr>
                  <w:rFonts w:eastAsia="Times New Roman"/>
                  <w:color w:val="3CA2DD"/>
                  <w:u w:val="single"/>
                </w:rPr>
                <w:t>§61-7-2</w:t>
              </w:r>
            </w:hyperlink>
            <w:r w:rsidRPr="27074D34">
              <w:rPr>
                <w:rFonts w:eastAsia="Times New Roman"/>
                <w:color w:val="000000" w:themeColor="text1"/>
              </w:rPr>
              <w:t>, on any school bus, on school property or at any school-sponsored function as defined in </w:t>
            </w:r>
            <w:hyperlink r:id="rId78">
              <w:r w:rsidRPr="27074D34">
                <w:rPr>
                  <w:rFonts w:eastAsia="Times New Roman"/>
                  <w:color w:val="3CA2DD"/>
                  <w:u w:val="single"/>
                </w:rPr>
                <w:t>WV Code </w:t>
              </w:r>
            </w:hyperlink>
            <w:hyperlink r:id="rId79">
              <w:r w:rsidRPr="27074D34">
                <w:rPr>
                  <w:rFonts w:eastAsia="Times New Roman"/>
                  <w:color w:val="3CA2DD"/>
                  <w:u w:val="single"/>
                </w:rPr>
                <w:t>§61-7-11a</w:t>
              </w:r>
            </w:hyperlink>
            <w:r w:rsidRPr="27074D34">
              <w:rPr>
                <w:rFonts w:eastAsia="Times New Roman"/>
                <w:color w:val="000000" w:themeColor="text1"/>
              </w:rPr>
              <w:t>.</w:t>
            </w:r>
          </w:p>
          <w:p w14:paraId="1F848D41" w14:textId="77777777" w:rsidR="006A233A" w:rsidRPr="00AD17D2" w:rsidRDefault="27074D34" w:rsidP="27074D34">
            <w:pPr>
              <w:autoSpaceDE/>
              <w:autoSpaceDN/>
              <w:adjustRightInd/>
              <w:spacing w:before="100" w:beforeAutospacing="1"/>
              <w:rPr>
                <w:rFonts w:ascii="Arial" w:hAnsi="Arial" w:cs="Arial"/>
                <w:color w:val="000000"/>
              </w:rPr>
            </w:pPr>
            <w:r w:rsidRPr="27074D34">
              <w:rPr>
                <w:rFonts w:eastAsia="Times New Roman"/>
                <w:color w:val="000000" w:themeColor="text1"/>
              </w:rPr>
              <w:t>As defined in </w:t>
            </w:r>
            <w:hyperlink r:id="rId80">
              <w:r w:rsidRPr="27074D34">
                <w:rPr>
                  <w:rFonts w:eastAsia="Times New Roman"/>
                  <w:color w:val="3CA2DD"/>
                  <w:u w:val="single"/>
                </w:rPr>
                <w:t>WV Code </w:t>
              </w:r>
            </w:hyperlink>
            <w:hyperlink r:id="rId81">
              <w:r w:rsidRPr="27074D34">
                <w:rPr>
                  <w:rFonts w:eastAsia="Times New Roman"/>
                  <w:color w:val="3CA2DD"/>
                  <w:u w:val="single"/>
                </w:rPr>
                <w:t>§61-7-2</w:t>
              </w:r>
            </w:hyperlink>
            <w:r w:rsidRPr="27074D34">
              <w:rPr>
                <w:rFonts w:eastAsia="Times New Roman"/>
                <w:color w:val="000000" w:themeColor="text1"/>
              </w:rPr>
              <w:t xml:space="preserve">,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w:t>
            </w:r>
            <w:proofErr w:type="spellStart"/>
            <w:r w:rsidRPr="27074D34">
              <w:rPr>
                <w:rFonts w:eastAsia="Times New Roman"/>
                <w:color w:val="000000" w:themeColor="text1"/>
              </w:rPr>
              <w:t>knife,</w:t>
            </w:r>
            <w:hyperlink r:id="rId82">
              <w:r w:rsidRPr="27074D34">
                <w:rPr>
                  <w:rFonts w:eastAsia="Times New Roman"/>
                  <w:color w:val="3CA2DD"/>
                  <w:u w:val="single"/>
                </w:rPr>
                <w:t>nunchaku</w:t>
              </w:r>
              <w:proofErr w:type="spellEnd"/>
            </w:hyperlink>
            <w:r w:rsidRPr="27074D34">
              <w:rPr>
                <w:rFonts w:eastAsia="Times New Roman"/>
                <w:color w:val="000000" w:themeColor="text1"/>
              </w:rPr>
              <w:t>, metallic or false knuckles, pistol, or revolver. A dangerous weapon may also include the use of a legitimate tool, instrument, or equipment as a weapon including, but not limited to, pens, pencils, compasses, or combs, with the intent to harm another.</w:t>
            </w:r>
          </w:p>
        </w:tc>
      </w:tr>
    </w:tbl>
    <w:p w14:paraId="2A744977" w14:textId="77777777" w:rsidR="006A233A" w:rsidRPr="006E73CC" w:rsidRDefault="006A233A" w:rsidP="006A233A">
      <w:pPr>
        <w:shd w:val="clear" w:color="auto" w:fill="FAFAFA"/>
        <w:autoSpaceDE/>
        <w:autoSpaceDN/>
        <w:adjustRightInd/>
        <w:rPr>
          <w:rFonts w:ascii="Arial" w:hAnsi="Arial" w:cs="Arial"/>
          <w:color w:val="000000"/>
          <w:sz w:val="23"/>
          <w:szCs w:val="23"/>
        </w:rPr>
      </w:pPr>
    </w:p>
    <w:p w14:paraId="02D58475" w14:textId="77777777" w:rsidR="006A233A" w:rsidRPr="00D55EFC" w:rsidRDefault="27074D34" w:rsidP="006A233A">
      <w:pPr>
        <w:shd w:val="clear" w:color="auto" w:fill="FAFAFA"/>
        <w:autoSpaceDE/>
        <w:autoSpaceDN/>
        <w:adjustRightInd/>
        <w:rPr>
          <w:color w:val="000000"/>
        </w:rPr>
      </w:pPr>
      <w:r w:rsidRPr="27074D34">
        <w:rPr>
          <w:rFonts w:eastAsia="Times New Roman"/>
          <w:b/>
          <w:bCs/>
          <w:color w:val="000000" w:themeColor="text1"/>
        </w:rPr>
        <w:t>Level 4 Behaviors are Used in the Identification and Classification of Persistently Dangerous Schools</w:t>
      </w:r>
    </w:p>
    <w:p w14:paraId="11317F1F"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As required by </w:t>
      </w:r>
      <w:hyperlink r:id="rId83">
        <w:r w:rsidRPr="27074D34">
          <w:rPr>
            <w:rFonts w:eastAsia="Times New Roman"/>
            <w:color w:val="3CA2DD"/>
            <w:u w:val="single"/>
          </w:rPr>
          <w:t>20USC7912 Title IX, Part E, Section 9532 (No Child Left Behind)</w:t>
        </w:r>
      </w:hyperlink>
      <w:r w:rsidRPr="27074D34">
        <w:rPr>
          <w:rFonts w:eastAsia="Times New Roman"/>
          <w:color w:val="000000" w:themeColor="text1"/>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27074D34">
        <w:rPr>
          <w:rFonts w:eastAsia="Times New Roman"/>
          <w:b/>
          <w:bCs/>
          <w:color w:val="000000" w:themeColor="text1"/>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27074D34">
        <w:rPr>
          <w:rFonts w:eastAsia="Times New Roman"/>
          <w:color w:val="000000" w:themeColor="text1"/>
        </w:rPr>
        <w:t>:</w:t>
      </w:r>
    </w:p>
    <w:p w14:paraId="49966E06"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Battery on a school employee as defined in </w:t>
      </w:r>
      <w:hyperlink r:id="rId84">
        <w:r w:rsidRPr="27074D34">
          <w:rPr>
            <w:rFonts w:eastAsia="Times New Roman"/>
            <w:color w:val="3CA2DD"/>
            <w:u w:val="single"/>
          </w:rPr>
          <w:t>WV Code §61-2-15</w:t>
        </w:r>
      </w:hyperlink>
      <w:r w:rsidRPr="27074D34">
        <w:rPr>
          <w:rFonts w:eastAsia="Times New Roman"/>
          <w:color w:val="000000" w:themeColor="text1"/>
        </w:rPr>
        <w:t>.</w:t>
      </w:r>
    </w:p>
    <w:p w14:paraId="386DDF5E"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Commission of an act that would constitute a felony under the laws of the state on the premises of an educational facility, at a school sponsored function or on a school bus.</w:t>
      </w:r>
    </w:p>
    <w:p w14:paraId="4FEE7F54"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Possession of a firearm or deadly weapon as defined in </w:t>
      </w:r>
      <w:hyperlink r:id="rId85">
        <w:r w:rsidRPr="27074D34">
          <w:rPr>
            <w:rFonts w:eastAsia="Times New Roman"/>
            <w:color w:val="3CA2DD"/>
            <w:u w:val="single"/>
          </w:rPr>
          <w:t>WV Code §61-7-2</w:t>
        </w:r>
      </w:hyperlink>
      <w:r w:rsidRPr="27074D34">
        <w:rPr>
          <w:rFonts w:eastAsia="Times New Roman"/>
          <w:color w:val="000000" w:themeColor="text1"/>
        </w:rPr>
        <w:t> on the premises of an educational facility, at a school sponsored function or on a school bus.</w:t>
      </w:r>
    </w:p>
    <w:p w14:paraId="0819752F"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lastRenderedPageBreak/>
        <w:t>Sale of a narcotic drug as defined in </w:t>
      </w:r>
      <w:hyperlink r:id="rId86">
        <w:r w:rsidRPr="27074D34">
          <w:rPr>
            <w:rFonts w:eastAsia="Times New Roman"/>
            <w:color w:val="3CA2DD"/>
            <w:u w:val="single"/>
          </w:rPr>
          <w:t>WV Code §60A-1-101</w:t>
        </w:r>
      </w:hyperlink>
      <w:r w:rsidRPr="27074D34">
        <w:rPr>
          <w:rFonts w:eastAsia="Times New Roman"/>
          <w:color w:val="000000" w:themeColor="text1"/>
        </w:rPr>
        <w:t> on the premises of an educational facility, at a school sponsored function or on a school bus.</w:t>
      </w:r>
    </w:p>
    <w:p w14:paraId="2D85A97D"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County School System Requirements Related to Persistently Dangerous Schools:</w:t>
      </w:r>
    </w:p>
    <w:p w14:paraId="426D3F19"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Provide targeted technical assistance to any school that has, for two consecutive years, substantiated Level 4 behaviors that exceed 3% of the total number of students enrolled in the school, based on the school’s second month enrollment;</w:t>
      </w:r>
    </w:p>
    <w:p w14:paraId="6E194F64"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Develop a corrective action plan for any school identified as persistently dangerous, submit it to the WVDE, and implement the plan in a timely manner; and</w:t>
      </w:r>
    </w:p>
    <w:p w14:paraId="4C97FE46"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14:paraId="16D71F20"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WVDE Requirements Related to Persistently Dangerous Schools:</w:t>
      </w:r>
    </w:p>
    <w:p w14:paraId="60957CEA"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Provide targeted technical assistance to any school that has, for two consecutive years, substantiated Level 4 behaviors that exceed 3.75% of the total number of students enrolled in the school, based on the school’s second month enrollment.</w:t>
      </w:r>
    </w:p>
    <w:p w14:paraId="582961D9" w14:textId="77777777" w:rsidR="006A233A" w:rsidRPr="00D55EFC" w:rsidRDefault="27074D34" w:rsidP="006A233A">
      <w:pPr>
        <w:shd w:val="clear" w:color="auto" w:fill="FAFAFA"/>
        <w:autoSpaceDE/>
        <w:autoSpaceDN/>
        <w:adjustRightInd/>
        <w:rPr>
          <w:color w:val="000000"/>
        </w:rPr>
      </w:pPr>
      <w:r w:rsidRPr="27074D34">
        <w:rPr>
          <w:rFonts w:eastAsia="Times New Roman"/>
          <w:color w:val="000000" w:themeColor="text1"/>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w14:paraId="6A975527" w14:textId="77777777" w:rsidR="006A233A" w:rsidRPr="00D55EFC" w:rsidRDefault="006A233A" w:rsidP="006A233A">
      <w:pPr>
        <w:shd w:val="clear" w:color="auto" w:fill="FAFAFA"/>
        <w:autoSpaceDE/>
        <w:autoSpaceDN/>
        <w:adjustRightInd/>
        <w:rPr>
          <w:color w:val="000000"/>
        </w:rPr>
      </w:pPr>
    </w:p>
    <w:p w14:paraId="4B25B31D" w14:textId="77777777" w:rsidR="006A233A" w:rsidRPr="00D55EFC" w:rsidRDefault="27074D34" w:rsidP="006A233A">
      <w:r w:rsidRPr="27074D34">
        <w:rPr>
          <w:rFonts w:eastAsia="Times New Roman"/>
        </w:rPr>
        <w:t>The staff of Harman School believes in the importance of ensuring an orderly, healthy, and safe environment conducive to learning.  In order to maintain this learning environment, unfortunately, sometimes it becomes necessary to administer consequences for violation of school rules.</w:t>
      </w:r>
    </w:p>
    <w:p w14:paraId="0071CE25" w14:textId="77777777" w:rsidR="006A233A" w:rsidRPr="00D55EFC" w:rsidRDefault="006A233A" w:rsidP="006A233A"/>
    <w:p w14:paraId="0781FDE0" w14:textId="77777777" w:rsidR="006A233A" w:rsidRPr="00D55EFC" w:rsidRDefault="27074D34" w:rsidP="006A233A">
      <w:r w:rsidRPr="27074D34">
        <w:rPr>
          <w:rFonts w:eastAsia="Times New Roman"/>
        </w:rPr>
        <w:t xml:space="preserve">Under the guidelines established by the Randolph County discipline plan, each teacher must read to his/her students and post in his/her room a classroom discipline plan.  No discipline plan can or should account for every possible contingency.  Inevitably there will be breaches of conduct not specifically covered in our discipline policies.  These omissions do not relieve the student of dealing with the consequences of his/her actions.  The administration will usually abide by the discipline plan format but reserves the right to make decisions regarding any discipline problem in keeping with their own judgment. </w:t>
      </w:r>
    </w:p>
    <w:p w14:paraId="6941E3AC" w14:textId="77777777" w:rsidR="006A233A" w:rsidRPr="00D55EFC" w:rsidRDefault="006A233A" w:rsidP="006A233A"/>
    <w:p w14:paraId="150CCD82" w14:textId="77777777" w:rsidR="00FA2294" w:rsidRPr="00D55EFC" w:rsidRDefault="27074D34" w:rsidP="006A233A">
      <w:r w:rsidRPr="27074D34">
        <w:rPr>
          <w:rFonts w:eastAsia="Times New Roman"/>
        </w:rPr>
        <w:t xml:space="preserve">WVDE Policy 4373 “Expected Behavior in Safe and Supportive Schools” may be viewed at </w:t>
      </w:r>
      <w:hyperlink r:id="rId87">
        <w:r w:rsidRPr="27074D34">
          <w:rPr>
            <w:rStyle w:val="Hyperlink"/>
            <w:rFonts w:eastAsia="Times New Roman"/>
          </w:rPr>
          <w:t>http://wvde.state.wv.us/healthyschools/ElectronicManual4373New.html</w:t>
        </w:r>
      </w:hyperlink>
      <w:r w:rsidRPr="27074D34">
        <w:rPr>
          <w:rFonts w:eastAsia="Times New Roman"/>
        </w:rPr>
        <w:t xml:space="preserve">. </w:t>
      </w:r>
    </w:p>
    <w:p w14:paraId="325C5E2C" w14:textId="77777777" w:rsidR="006A233A" w:rsidRPr="00D55EFC" w:rsidRDefault="27074D34" w:rsidP="006A233A">
      <w:r w:rsidRPr="27074D34">
        <w:rPr>
          <w:rFonts w:eastAsia="Times New Roman"/>
        </w:rPr>
        <w:t xml:space="preserve"> </w:t>
      </w:r>
    </w:p>
    <w:p w14:paraId="4575757A" w14:textId="77777777" w:rsidR="006A233A" w:rsidRPr="008236EE" w:rsidRDefault="006A233A" w:rsidP="006A233A">
      <w:pPr>
        <w:shd w:val="clear" w:color="auto" w:fill="FAFAFA"/>
        <w:autoSpaceDE/>
        <w:autoSpaceDN/>
        <w:adjustRightInd/>
        <w:rPr>
          <w:b/>
          <w:color w:val="000000"/>
        </w:rPr>
      </w:pPr>
    </w:p>
    <w:p w14:paraId="445F8931" w14:textId="77777777" w:rsidR="00562025" w:rsidRDefault="00562025" w:rsidP="006A233A">
      <w:pPr>
        <w:jc w:val="center"/>
        <w:rPr>
          <w:rFonts w:eastAsia="Arial(W1),Arial"/>
          <w:b/>
          <w:bCs/>
          <w:u w:val="single"/>
        </w:rPr>
      </w:pPr>
    </w:p>
    <w:p w14:paraId="59B20665" w14:textId="77777777" w:rsidR="00562025" w:rsidRDefault="00562025" w:rsidP="006A233A">
      <w:pPr>
        <w:jc w:val="center"/>
        <w:rPr>
          <w:rFonts w:eastAsia="Arial(W1),Arial"/>
          <w:b/>
          <w:bCs/>
          <w:u w:val="single"/>
        </w:rPr>
      </w:pPr>
    </w:p>
    <w:p w14:paraId="7B453782" w14:textId="77777777" w:rsidR="006A233A" w:rsidRPr="00E97765" w:rsidRDefault="27074D34" w:rsidP="006A233A">
      <w:pPr>
        <w:jc w:val="center"/>
        <w:rPr>
          <w:b/>
          <w:u w:val="single"/>
        </w:rPr>
      </w:pPr>
      <w:r w:rsidRPr="27074D34">
        <w:rPr>
          <w:rFonts w:eastAsia="Times New Roman"/>
          <w:b/>
          <w:bCs/>
          <w:u w:val="single"/>
        </w:rPr>
        <w:t xml:space="preserve"> DISCIPLINE - TERMS TO BE DEFINED</w:t>
      </w:r>
    </w:p>
    <w:p w14:paraId="5AB60C09" w14:textId="77777777" w:rsidR="006A233A" w:rsidRPr="00E97765" w:rsidRDefault="006A233A" w:rsidP="006A233A">
      <w:pPr>
        <w:jc w:val="center"/>
        <w:rPr>
          <w:b/>
          <w:u w:val="single"/>
        </w:rPr>
      </w:pPr>
    </w:p>
    <w:p w14:paraId="354A1454" w14:textId="77777777" w:rsidR="006A233A" w:rsidRPr="00E97765" w:rsidRDefault="27074D34" w:rsidP="006A233A">
      <w:r w:rsidRPr="27074D34">
        <w:rPr>
          <w:rFonts w:eastAsia="Times New Roman"/>
          <w:i/>
          <w:iCs/>
        </w:rPr>
        <w:t>Lunch Detention (noted as LD)</w:t>
      </w:r>
      <w:r w:rsidRPr="27074D34">
        <w:rPr>
          <w:rFonts w:eastAsia="Times New Roman"/>
        </w:rPr>
        <w:t xml:space="preserve"> -- The student will serve one hour in a restricted environment.  He/she will eat lunch during this time and in this restricted environment.</w:t>
      </w:r>
    </w:p>
    <w:p w14:paraId="3E1B2E89" w14:textId="77777777" w:rsidR="006A233A" w:rsidRPr="00E97765" w:rsidRDefault="006A233A" w:rsidP="006A233A"/>
    <w:p w14:paraId="4BD5D693" w14:textId="77777777" w:rsidR="006A233A" w:rsidRPr="00E97765" w:rsidRDefault="27074D34" w:rsidP="006A233A">
      <w:r w:rsidRPr="27074D34">
        <w:rPr>
          <w:rFonts w:eastAsia="Times New Roman"/>
          <w:i/>
          <w:iCs/>
        </w:rPr>
        <w:t>In-School-Suspension (noted as ISS) –</w:t>
      </w:r>
      <w:r w:rsidRPr="27074D34">
        <w:rPr>
          <w:rFonts w:eastAsia="Times New Roman"/>
        </w:rPr>
        <w:t>The student who receives ISS shall be placed in a self-contained environment in our school for the school day.  The student will be provided all classroom assignments to complete.</w:t>
      </w:r>
    </w:p>
    <w:p w14:paraId="032DFDB6" w14:textId="77777777" w:rsidR="006A233A" w:rsidRPr="00E97765" w:rsidRDefault="006A233A" w:rsidP="006A233A"/>
    <w:p w14:paraId="3ACF2ACE" w14:textId="77777777" w:rsidR="006A233A" w:rsidRPr="00E97765" w:rsidRDefault="006A233A" w:rsidP="006A233A">
      <w:r w:rsidRPr="27074D34">
        <w:rPr>
          <w:rFonts w:eastAsia="Times New Roman"/>
          <w:i/>
          <w:iCs/>
        </w:rPr>
        <w:t>Out</w:t>
      </w:r>
      <w:r w:rsidRPr="27074D34">
        <w:rPr>
          <w:rFonts w:eastAsia="Times New Roman"/>
          <w:i/>
          <w:iCs/>
        </w:rPr>
        <w:noBreakHyphen/>
        <w:t>of</w:t>
      </w:r>
      <w:r w:rsidRPr="27074D34">
        <w:rPr>
          <w:rFonts w:eastAsia="Times New Roman"/>
          <w:i/>
          <w:iCs/>
        </w:rPr>
        <w:noBreakHyphen/>
        <w:t>School Suspension (noted as OSS)</w:t>
      </w:r>
      <w:r w:rsidRPr="27074D34">
        <w:rPr>
          <w:rFonts w:eastAsia="Times New Roman"/>
        </w:rPr>
        <w:t xml:space="preserve"> </w:t>
      </w:r>
      <w:r w:rsidRPr="00E97765">
        <w:noBreakHyphen/>
      </w:r>
      <w:r w:rsidRPr="27074D34">
        <w:rPr>
          <w:rFonts w:eastAsia="Times New Roman"/>
        </w:rPr>
        <w:noBreakHyphen/>
        <w:t xml:space="preserve"> The student must not come to school or to any school</w:t>
      </w:r>
      <w:r w:rsidRPr="27074D34">
        <w:rPr>
          <w:rFonts w:eastAsia="Times New Roman"/>
        </w:rPr>
        <w:noBreakHyphen/>
        <w:t>related events during the time period designated as OSS.  These days count as unexcused absences.  Ten days of cumulative OSS will be considered as "habitual rule violation" and could result in expulsion.</w:t>
      </w:r>
    </w:p>
    <w:p w14:paraId="490CB151" w14:textId="77777777" w:rsidR="006A233A" w:rsidRPr="00E97765" w:rsidRDefault="006A233A" w:rsidP="006A233A"/>
    <w:p w14:paraId="20C88AE0" w14:textId="5BE70C29" w:rsidR="006A233A" w:rsidRPr="00E97765" w:rsidRDefault="00900372" w:rsidP="006A233A">
      <w:r>
        <w:rPr>
          <w:i/>
          <w:iCs/>
        </w:rPr>
        <w:t>Contraband</w:t>
      </w:r>
      <w:r>
        <w:t xml:space="preserve">- Any object that is illegal, against school policy, or inappropriate for school. This also includes any item that might interfere with instruction. Objects such as, but not limited to, the following are examples of contraband: paint balls, spray cans, lighters, squirt guns, laser pointers, tobacco </w:t>
      </w:r>
      <w:r w:rsidR="00847AAB" w:rsidRPr="00E97765">
        <w:fldChar w:fldCharType="begin"/>
      </w:r>
      <w:r w:rsidR="006A233A" w:rsidRPr="00E97765">
        <w:rPr>
          <w:i/>
          <w:lang w:val="en-CA"/>
        </w:rPr>
        <w:instrText xml:space="preserve"> SEQ CHAPTER \h \r 1</w:instrText>
      </w:r>
      <w:r w:rsidR="00847AAB" w:rsidRPr="00E97765">
        <w:rPr>
          <w:i/>
          <w:lang w:val="en-CA"/>
        </w:rPr>
        <w:fldChar w:fldCharType="end"/>
      </w:r>
      <w:r w:rsidR="006A233A" w:rsidRPr="27074D34">
        <w:rPr>
          <w:rFonts w:eastAsia="Times New Roman"/>
        </w:rPr>
        <w:t xml:space="preserve"> or tobacco like </w:t>
      </w:r>
      <w:r w:rsidR="006A233A" w:rsidRPr="008236EE">
        <w:rPr>
          <w:rFonts w:eastAsia="Times New Roman"/>
        </w:rPr>
        <w:t>substances including E-cigarettes and VAPES, drugs, alcohol, and weapons</w:t>
      </w:r>
      <w:r w:rsidR="00F4021B">
        <w:rPr>
          <w:rFonts w:eastAsia="Times New Roman"/>
        </w:rPr>
        <w:t>.</w:t>
      </w:r>
    </w:p>
    <w:p w14:paraId="34A5C9A1" w14:textId="77777777" w:rsidR="006A233A" w:rsidRPr="00E97765" w:rsidRDefault="006A233A" w:rsidP="006A233A">
      <w:pPr>
        <w:rPr>
          <w:sz w:val="24"/>
          <w:szCs w:val="24"/>
        </w:rPr>
      </w:pPr>
    </w:p>
    <w:p w14:paraId="3D1CBFE4" w14:textId="4AC86694" w:rsidR="006A233A" w:rsidRPr="00E97765" w:rsidRDefault="27074D34" w:rsidP="006A233A">
      <w:r w:rsidRPr="27074D34">
        <w:rPr>
          <w:rFonts w:eastAsia="Times New Roman"/>
          <w:i/>
          <w:iCs/>
        </w:rPr>
        <w:t>Restricted Area</w:t>
      </w:r>
      <w:r w:rsidRPr="27074D34">
        <w:rPr>
          <w:rFonts w:eastAsia="Times New Roman"/>
        </w:rPr>
        <w:t>-Students may not be in areas where there is no assigned supervision.  Any area not used by students during the normal school day or that a student is not scheduled to be in, including, but not limited to: parking lots, any stairwells or hallways with no supervision, outside of the school building, staff work areas, unassigned classrooms</w:t>
      </w:r>
      <w:r w:rsidR="00900372">
        <w:rPr>
          <w:rFonts w:eastAsia="Times New Roman"/>
        </w:rPr>
        <w:t>, locker rooms</w:t>
      </w:r>
      <w:r w:rsidRPr="27074D34">
        <w:rPr>
          <w:rFonts w:eastAsia="Times New Roman"/>
        </w:rPr>
        <w:t>.</w:t>
      </w:r>
    </w:p>
    <w:p w14:paraId="149B3455" w14:textId="77777777" w:rsidR="006A233A" w:rsidRPr="00E97765" w:rsidRDefault="006A233A" w:rsidP="006A233A"/>
    <w:p w14:paraId="425CD18A" w14:textId="24041196" w:rsidR="006A233A" w:rsidRPr="00E97765" w:rsidRDefault="27074D34" w:rsidP="006A233A">
      <w:r w:rsidRPr="27074D34">
        <w:rPr>
          <w:rFonts w:eastAsia="Times New Roman"/>
          <w:i/>
          <w:iCs/>
        </w:rPr>
        <w:t>After School Intervention (ASI)-</w:t>
      </w:r>
      <w:r w:rsidRPr="27074D34">
        <w:rPr>
          <w:rFonts w:eastAsia="Times New Roman"/>
        </w:rPr>
        <w:t>Students must come with work.  They will be given a form to fill out from the office with list of assignments, signed by each teacher.  No phone calls, testing, socializing, working together, or sleeping allowed.  Misbehavior in ASI will result in removal from designated area, and student will be required to serve a day of OSS.</w:t>
      </w:r>
    </w:p>
    <w:p w14:paraId="63D2CE88" w14:textId="77777777" w:rsidR="006A233A" w:rsidRPr="00C91D90" w:rsidRDefault="006A233A" w:rsidP="006A233A">
      <w:pPr>
        <w:rPr>
          <w:rFonts w:ascii="Arial(W1)" w:hAnsi="Arial(W1)"/>
          <w:bCs/>
          <w:i/>
        </w:rPr>
      </w:pPr>
    </w:p>
    <w:p w14:paraId="1330652D" w14:textId="77777777" w:rsidR="006A233A" w:rsidRPr="00E97765" w:rsidRDefault="27074D34" w:rsidP="006A233A">
      <w:r w:rsidRPr="27074D34">
        <w:rPr>
          <w:rFonts w:eastAsia="Times New Roman"/>
          <w:i/>
          <w:iCs/>
        </w:rPr>
        <w:t>Social Probation</w:t>
      </w:r>
      <w:r w:rsidRPr="27074D34">
        <w:rPr>
          <w:rFonts w:eastAsia="Times New Roman"/>
        </w:rPr>
        <w:t xml:space="preserve">-- Social probation is the exclusion of a student from attending school assemblies, dances,  and athletic events during or after the normal school day.  Administration can, at its discretion, place a student under social probation.  Major infractions will </w:t>
      </w:r>
      <w:r w:rsidRPr="27074D34">
        <w:rPr>
          <w:rFonts w:eastAsia="Times New Roman"/>
        </w:rPr>
        <w:lastRenderedPageBreak/>
        <w:t>result in extended social probation.  Social probation will last for a period of nine weeks to a year from issuance.  Any student dropping out of school, and having a disciplinary action in force at the time of leaving, will not be permitted to attend or participate in extra-curricular school activities during the time-frame that the discipline action would have covered.</w:t>
      </w:r>
    </w:p>
    <w:p w14:paraId="774F1290" w14:textId="77777777" w:rsidR="006A233A" w:rsidRPr="00E97765" w:rsidRDefault="006A233A" w:rsidP="006A233A"/>
    <w:p w14:paraId="3FCFDB72" w14:textId="77777777" w:rsidR="006A233A" w:rsidRPr="00E97765" w:rsidRDefault="27074D34" w:rsidP="006A233A">
      <w:r w:rsidRPr="27074D34">
        <w:rPr>
          <w:rFonts w:eastAsia="Times New Roman"/>
          <w:i/>
          <w:iCs/>
        </w:rPr>
        <w:t>Level I infractions</w:t>
      </w:r>
      <w:r w:rsidRPr="27074D34">
        <w:rPr>
          <w:rFonts w:eastAsia="Times New Roman"/>
        </w:rPr>
        <w:t xml:space="preserve"> -- rules, when violated, which result in Level I consequences.  These infractions are not considered as serious as Level II infractions or those mentioned in the WVDE Policy 4373.  </w:t>
      </w:r>
    </w:p>
    <w:p w14:paraId="1AE9A12F" w14:textId="77777777" w:rsidR="006A233A" w:rsidRPr="00E97765" w:rsidRDefault="006A233A" w:rsidP="006A233A"/>
    <w:p w14:paraId="753C62F0" w14:textId="77777777" w:rsidR="006A233A" w:rsidRPr="00E97765" w:rsidRDefault="27074D34" w:rsidP="006A233A">
      <w:r w:rsidRPr="27074D34">
        <w:rPr>
          <w:rFonts w:eastAsia="Times New Roman"/>
          <w:i/>
          <w:iCs/>
        </w:rPr>
        <w:t>Level II infractions</w:t>
      </w:r>
      <w:r w:rsidRPr="27074D34">
        <w:rPr>
          <w:rFonts w:eastAsia="Times New Roman"/>
        </w:rPr>
        <w:t xml:space="preserve"> - rules, when violated, that result in Level II consequences.  These are serious infractions that may result in the expulsion of the student. </w:t>
      </w:r>
    </w:p>
    <w:p w14:paraId="431B69F2" w14:textId="77777777" w:rsidR="006A233A" w:rsidRPr="00E97765" w:rsidRDefault="006A233A" w:rsidP="006A233A">
      <w:pPr>
        <w:jc w:val="both"/>
      </w:pPr>
    </w:p>
    <w:p w14:paraId="0FC8C67A" w14:textId="77777777" w:rsidR="006A233A" w:rsidRPr="00E97765" w:rsidRDefault="27074D34" w:rsidP="006A233A">
      <w:pPr>
        <w:jc w:val="both"/>
      </w:pPr>
      <w:r w:rsidRPr="27074D34">
        <w:rPr>
          <w:rFonts w:eastAsia="Times New Roman"/>
          <w:i/>
          <w:iCs/>
        </w:rPr>
        <w:t>Level III infractions</w:t>
      </w:r>
      <w:r w:rsidRPr="27074D34">
        <w:rPr>
          <w:rFonts w:eastAsia="Times New Roman"/>
        </w:rPr>
        <w:t>--</w:t>
      </w:r>
      <w:r w:rsidRPr="27074D34">
        <w:rPr>
          <w:rFonts w:eastAsia="Times New Roman"/>
          <w:color w:val="000000" w:themeColor="text1"/>
        </w:rPr>
        <w:t>Imminently Dangerous, Illegal and/or Aggressive Behaviors – are willfully committed and are known to be illegal and/or harmful to people and/or property. </w:t>
      </w:r>
    </w:p>
    <w:p w14:paraId="7051B4BA" w14:textId="77777777" w:rsidR="006A233A" w:rsidRPr="00E97765" w:rsidRDefault="006A233A" w:rsidP="006A233A">
      <w:pPr>
        <w:jc w:val="both"/>
      </w:pPr>
    </w:p>
    <w:p w14:paraId="7390026F" w14:textId="77777777" w:rsidR="006A233A" w:rsidRDefault="27074D34" w:rsidP="006A233A">
      <w:pPr>
        <w:jc w:val="both"/>
        <w:rPr>
          <w:rFonts w:ascii="Arial" w:hAnsi="Arial" w:cs="Arial"/>
          <w:color w:val="000000"/>
        </w:rPr>
      </w:pPr>
      <w:r w:rsidRPr="27074D34">
        <w:rPr>
          <w:rFonts w:eastAsia="Times New Roman"/>
          <w:i/>
          <w:iCs/>
        </w:rPr>
        <w:t>Level IV infraction</w:t>
      </w:r>
      <w:r w:rsidRPr="27074D34">
        <w:rPr>
          <w:rFonts w:eastAsia="Times New Roman"/>
        </w:rPr>
        <w:t>—</w:t>
      </w:r>
      <w:r w:rsidRPr="27074D34">
        <w:rPr>
          <w:rFonts w:eastAsia="Times New Roman"/>
          <w:color w:val="000000" w:themeColor="text1"/>
        </w:rPr>
        <w:t>Safe Schools Act Behaviors - are consistent with those addressed in West Virginia Codes </w:t>
      </w:r>
      <w:hyperlink r:id="rId88">
        <w:r w:rsidRPr="27074D34">
          <w:rPr>
            <w:rFonts w:eastAsia="Times New Roman"/>
            <w:color w:val="3CA2DD"/>
            <w:u w:val="single"/>
          </w:rPr>
          <w:t>§18A-5-1a(a) and (b)</w:t>
        </w:r>
      </w:hyperlink>
      <w:r w:rsidRPr="27074D34">
        <w:rPr>
          <w:rFonts w:eastAsia="Times New Roman"/>
          <w:color w:val="000000" w:themeColor="text1"/>
        </w:rPr>
        <w:t>.</w:t>
      </w:r>
    </w:p>
    <w:p w14:paraId="55FC20D2" w14:textId="77777777" w:rsidR="00D55EFC" w:rsidRDefault="00D55EFC" w:rsidP="006A233A">
      <w:pPr>
        <w:jc w:val="both"/>
        <w:rPr>
          <w:rFonts w:ascii="Arial" w:hAnsi="Arial" w:cs="Arial"/>
          <w:b/>
          <w:sz w:val="24"/>
          <w:szCs w:val="24"/>
          <w:u w:val="single"/>
        </w:rPr>
      </w:pPr>
    </w:p>
    <w:p w14:paraId="08C8E193" w14:textId="77777777" w:rsidR="006A233A" w:rsidRDefault="006A233A" w:rsidP="00386C0A">
      <w:pPr>
        <w:jc w:val="center"/>
        <w:rPr>
          <w:rFonts w:ascii="Arial(W1)" w:hAnsi="Arial(W1)"/>
          <w:b/>
          <w:lang w:val="en-CA"/>
        </w:rPr>
      </w:pPr>
    </w:p>
    <w:p w14:paraId="1C9EFF9C" w14:textId="77777777" w:rsidR="00386C0A" w:rsidRPr="00E97765" w:rsidRDefault="00847AAB" w:rsidP="00386C0A">
      <w:pPr>
        <w:jc w:val="center"/>
        <w:rPr>
          <w:b/>
          <w:u w:val="single"/>
        </w:rPr>
      </w:pPr>
      <w:r w:rsidRPr="00E97765">
        <w:fldChar w:fldCharType="begin"/>
      </w:r>
      <w:r w:rsidR="00386C0A" w:rsidRPr="00E97765">
        <w:rPr>
          <w:b/>
          <w:lang w:val="en-CA"/>
        </w:rPr>
        <w:instrText xml:space="preserve"> SEQ CHAPTER \h \r 1</w:instrText>
      </w:r>
      <w:r w:rsidRPr="00E97765">
        <w:rPr>
          <w:b/>
          <w:lang w:val="en-CA"/>
        </w:rPr>
        <w:fldChar w:fldCharType="end"/>
      </w:r>
      <w:r w:rsidR="00386C0A" w:rsidRPr="00E97765">
        <w:rPr>
          <w:b/>
          <w:u w:val="single"/>
        </w:rPr>
        <w:t>ATTENDANCE INCENTIVE PROGRAM</w:t>
      </w:r>
    </w:p>
    <w:p w14:paraId="745198B2" w14:textId="77777777" w:rsidR="00386C0A" w:rsidRPr="00E97765" w:rsidRDefault="00386C0A" w:rsidP="00386C0A">
      <w:pPr>
        <w:jc w:val="center"/>
        <w:rPr>
          <w:b/>
        </w:rPr>
      </w:pPr>
    </w:p>
    <w:p w14:paraId="71F2D11B" w14:textId="77777777" w:rsidR="00386C0A" w:rsidRPr="00E97765" w:rsidRDefault="27074D34" w:rsidP="00386C0A">
      <w:r w:rsidRPr="27074D34">
        <w:rPr>
          <w:rFonts w:eastAsia="Times New Roman"/>
        </w:rPr>
        <w:t xml:space="preserve">Harman School has an attendance incentive program consisting of rewards, prizes, certificates, and privileges for students with good attendance.  </w:t>
      </w:r>
    </w:p>
    <w:p w14:paraId="553CF20F" w14:textId="77777777" w:rsidR="006A233A" w:rsidRPr="00E97765" w:rsidRDefault="006A233A" w:rsidP="001E6F56"/>
    <w:p w14:paraId="1772BCFD" w14:textId="77777777" w:rsidR="00561D25" w:rsidRPr="00E97765" w:rsidRDefault="00561D25" w:rsidP="001E6F56"/>
    <w:p w14:paraId="50391289" w14:textId="77777777" w:rsidR="006A233A" w:rsidRPr="00E97765" w:rsidRDefault="27074D34" w:rsidP="006A233A">
      <w:pPr>
        <w:jc w:val="center"/>
        <w:rPr>
          <w:b/>
          <w:u w:val="single"/>
        </w:rPr>
      </w:pPr>
      <w:r w:rsidRPr="27074D34">
        <w:rPr>
          <w:rFonts w:eastAsia="Times New Roman"/>
          <w:b/>
          <w:bCs/>
          <w:u w:val="single"/>
        </w:rPr>
        <w:t>BUS TRANSPORTATION</w:t>
      </w:r>
    </w:p>
    <w:p w14:paraId="01441F3F" w14:textId="77777777" w:rsidR="006A233A" w:rsidRPr="00E97765" w:rsidRDefault="006A233A" w:rsidP="006A233A"/>
    <w:p w14:paraId="49E93FEB" w14:textId="05246647" w:rsidR="006A233A" w:rsidRPr="00E97765" w:rsidRDefault="27074D34" w:rsidP="006A233A">
      <w:r w:rsidRPr="59455F21">
        <w:rPr>
          <w:rFonts w:eastAsia="Times New Roman"/>
        </w:rPr>
        <w:t xml:space="preserve">WV Code provides students the privilege of transportation to and from school when student conduct is appropriate.  Any change of a student's bus, pickup site, or unloading site must have a note from the parent and the schools' approval on a daily basis.  School approval will be granted prior to first period.  If a student loses the privilege of bus transportation, it becomes the responsibility of the parent to provide the transportation.  Disruptive behavior, disrespect for the rights of others, or failure to correct poor behavior will result in the loss of bus privileges.  Parents will be notified of suspension of these privileges, and a conference will be scheduled if necessary.  All students are to enter the school upon arrival.  No bus student is permitted to go to the parking </w:t>
      </w:r>
      <w:r w:rsidR="421B83CD" w:rsidRPr="59455F21">
        <w:rPr>
          <w:rFonts w:eastAsia="Times New Roman"/>
        </w:rPr>
        <w:t>lot for</w:t>
      </w:r>
      <w:r w:rsidRPr="59455F21">
        <w:rPr>
          <w:rFonts w:eastAsia="Times New Roman"/>
        </w:rPr>
        <w:t xml:space="preserve"> any reason.</w:t>
      </w:r>
    </w:p>
    <w:p w14:paraId="0AF382C8" w14:textId="77777777" w:rsidR="00386C0A" w:rsidRPr="00E97765" w:rsidRDefault="00386C0A" w:rsidP="00676EE9"/>
    <w:p w14:paraId="67260999" w14:textId="77777777" w:rsidR="00386C0A" w:rsidRPr="00E97765" w:rsidRDefault="00847AAB" w:rsidP="00386C0A">
      <w:pPr>
        <w:jc w:val="center"/>
        <w:rPr>
          <w:b/>
        </w:rPr>
      </w:pPr>
      <w:r w:rsidRPr="00E97765">
        <w:fldChar w:fldCharType="begin"/>
      </w:r>
      <w:r w:rsidR="00386C0A" w:rsidRPr="00E97765">
        <w:rPr>
          <w:b/>
          <w:lang w:val="en-CA"/>
        </w:rPr>
        <w:instrText xml:space="preserve"> SEQ CHAPTER \h \r 1</w:instrText>
      </w:r>
      <w:r w:rsidRPr="00E97765">
        <w:rPr>
          <w:b/>
          <w:lang w:val="en-CA"/>
        </w:rPr>
        <w:fldChar w:fldCharType="end"/>
      </w:r>
      <w:r w:rsidR="00386C0A" w:rsidRPr="00E97765">
        <w:rPr>
          <w:b/>
          <w:u w:val="single"/>
        </w:rPr>
        <w:t>CLASS ASSIGNMENT</w:t>
      </w:r>
    </w:p>
    <w:p w14:paraId="1F4B04AB" w14:textId="77777777" w:rsidR="00386C0A" w:rsidRPr="00E97765" w:rsidRDefault="00386C0A" w:rsidP="00386C0A"/>
    <w:p w14:paraId="50D63EA5" w14:textId="77777777" w:rsidR="00386C0A" w:rsidRPr="00E97765" w:rsidRDefault="27074D34" w:rsidP="00386C0A">
      <w:r w:rsidRPr="27074D34">
        <w:rPr>
          <w:rFonts w:eastAsia="Times New Roman"/>
        </w:rPr>
        <w:t xml:space="preserve">Students are classified as freshmen, sophomores, juniors and seniors depending upon the total number of high school credits the student has earned by the first day of the school year.  </w:t>
      </w:r>
    </w:p>
    <w:p w14:paraId="774DB245" w14:textId="77777777" w:rsidR="00386C0A" w:rsidRPr="00E97765" w:rsidRDefault="27074D34" w:rsidP="27074D34">
      <w:pPr>
        <w:pStyle w:val="ListParagraph"/>
        <w:numPr>
          <w:ilvl w:val="0"/>
          <w:numId w:val="6"/>
        </w:numPr>
        <w:rPr>
          <w:rFonts w:eastAsia="Times New Roman"/>
        </w:rPr>
      </w:pPr>
      <w:r w:rsidRPr="27074D34">
        <w:rPr>
          <w:rFonts w:eastAsia="Times New Roman"/>
        </w:rPr>
        <w:t xml:space="preserve">Freshmen will have less than seven credits.  </w:t>
      </w:r>
    </w:p>
    <w:p w14:paraId="7E777203" w14:textId="77777777" w:rsidR="00386C0A" w:rsidRPr="00E97765" w:rsidRDefault="27074D34" w:rsidP="27074D34">
      <w:pPr>
        <w:pStyle w:val="ListParagraph"/>
        <w:numPr>
          <w:ilvl w:val="0"/>
          <w:numId w:val="6"/>
        </w:numPr>
        <w:rPr>
          <w:rFonts w:eastAsia="Times New Roman"/>
        </w:rPr>
      </w:pPr>
      <w:r w:rsidRPr="27074D34">
        <w:rPr>
          <w:rFonts w:eastAsia="Times New Roman"/>
        </w:rPr>
        <w:t>Sophomores–</w:t>
      </w:r>
      <w:r w:rsidRPr="27074D34">
        <w:rPr>
          <w:rFonts w:eastAsia="Times New Roman"/>
          <w:b/>
          <w:bCs/>
        </w:rPr>
        <w:t>6-13.5 credits</w:t>
      </w:r>
      <w:r w:rsidRPr="27074D34">
        <w:rPr>
          <w:rFonts w:eastAsia="Times New Roman"/>
        </w:rPr>
        <w:t xml:space="preserve">  </w:t>
      </w:r>
    </w:p>
    <w:p w14:paraId="2815158A" w14:textId="77777777" w:rsidR="00386C0A" w:rsidRPr="00E97765" w:rsidRDefault="27074D34" w:rsidP="27074D34">
      <w:pPr>
        <w:pStyle w:val="ListParagraph"/>
        <w:numPr>
          <w:ilvl w:val="0"/>
          <w:numId w:val="6"/>
        </w:numPr>
        <w:rPr>
          <w:rFonts w:eastAsia="Times New Roman"/>
        </w:rPr>
      </w:pPr>
      <w:r w:rsidRPr="27074D34">
        <w:rPr>
          <w:rFonts w:eastAsia="Times New Roman"/>
        </w:rPr>
        <w:t>Juniors–</w:t>
      </w:r>
      <w:r w:rsidRPr="27074D34">
        <w:rPr>
          <w:rFonts w:eastAsia="Times New Roman"/>
          <w:b/>
          <w:bCs/>
        </w:rPr>
        <w:t>14-19.5 credits</w:t>
      </w:r>
    </w:p>
    <w:p w14:paraId="4A704DFA" w14:textId="77777777" w:rsidR="00386C0A" w:rsidRPr="00E97765" w:rsidRDefault="27074D34" w:rsidP="27074D34">
      <w:pPr>
        <w:pStyle w:val="ListParagraph"/>
        <w:numPr>
          <w:ilvl w:val="0"/>
          <w:numId w:val="6"/>
        </w:numPr>
        <w:rPr>
          <w:rFonts w:eastAsia="Times New Roman"/>
        </w:rPr>
      </w:pPr>
      <w:r w:rsidRPr="27074D34">
        <w:rPr>
          <w:rFonts w:eastAsia="Times New Roman"/>
        </w:rPr>
        <w:t xml:space="preserve">Seniors– </w:t>
      </w:r>
      <w:r w:rsidRPr="27074D34">
        <w:rPr>
          <w:rFonts w:eastAsia="Times New Roman"/>
          <w:b/>
          <w:bCs/>
        </w:rPr>
        <w:t>20 or above</w:t>
      </w:r>
    </w:p>
    <w:p w14:paraId="15A67545" w14:textId="77777777" w:rsidR="006A233A" w:rsidRPr="00C91D90" w:rsidRDefault="006A233A" w:rsidP="006A233A">
      <w:pPr>
        <w:rPr>
          <w:rFonts w:ascii="Arial(W1)" w:hAnsi="Arial(W1)"/>
          <w:b/>
          <w:u w:val="single"/>
        </w:rPr>
      </w:pPr>
    </w:p>
    <w:p w14:paraId="477D9A8C" w14:textId="3446AA77" w:rsidR="006A233A" w:rsidRPr="00E97765" w:rsidRDefault="27074D34" w:rsidP="006A233A">
      <w:pPr>
        <w:jc w:val="center"/>
        <w:rPr>
          <w:b/>
        </w:rPr>
      </w:pPr>
      <w:r w:rsidRPr="00900372">
        <w:rPr>
          <w:rFonts w:eastAsia="Times New Roman"/>
          <w:b/>
          <w:bCs/>
          <w:u w:val="single"/>
        </w:rPr>
        <w:t>CLOSED CAMPUS</w:t>
      </w:r>
    </w:p>
    <w:p w14:paraId="581DEBE7" w14:textId="77777777" w:rsidR="006A233A" w:rsidRPr="00E97765" w:rsidRDefault="006A233A" w:rsidP="006A233A"/>
    <w:p w14:paraId="56253911" w14:textId="05FF4135" w:rsidR="006A233A" w:rsidRDefault="27074D34" w:rsidP="006A233A">
      <w:pPr>
        <w:rPr>
          <w:rFonts w:eastAsia="Times New Roman"/>
          <w:b/>
          <w:bCs/>
          <w:i/>
          <w:iCs/>
          <w:u w:val="single"/>
        </w:rPr>
      </w:pPr>
      <w:r w:rsidRPr="00900372">
        <w:rPr>
          <w:rFonts w:eastAsia="Times New Roman"/>
          <w:b/>
          <w:bCs/>
          <w:i/>
          <w:iCs/>
          <w:u w:val="single"/>
        </w:rPr>
        <w:t>Harman School is a closed campus</w:t>
      </w:r>
      <w:r w:rsidRPr="00900372">
        <w:rPr>
          <w:rFonts w:eastAsia="Times New Roman"/>
        </w:rPr>
        <w:t>.</w:t>
      </w:r>
      <w:r w:rsidRPr="27074D34">
        <w:rPr>
          <w:rFonts w:eastAsia="Times New Roman"/>
        </w:rPr>
        <w:t xml:space="preserve">  Students are required to remain on campus from the time they arrive in the morning until they leave at the end of the school day.  </w:t>
      </w:r>
      <w:r w:rsidRPr="27074D34">
        <w:rPr>
          <w:rFonts w:eastAsia="Times New Roman"/>
          <w:u w:val="single"/>
        </w:rPr>
        <w:t>All parking lots are off limits during the school day</w:t>
      </w:r>
      <w:r w:rsidRPr="27074D34">
        <w:rPr>
          <w:rFonts w:eastAsia="Times New Roman"/>
        </w:rPr>
        <w:t xml:space="preserve">.  Students violating this policy may lose parking privileges and restricted area consequences will apply.  </w:t>
      </w:r>
      <w:r w:rsidRPr="27074D34">
        <w:rPr>
          <w:rFonts w:eastAsia="Times New Roman"/>
          <w:b/>
          <w:bCs/>
          <w:u w:val="single"/>
        </w:rPr>
        <w:t>Being 18 years of age and older does not change this policy.</w:t>
      </w:r>
      <w:r w:rsidRPr="27074D34">
        <w:rPr>
          <w:rFonts w:eastAsia="Times New Roman"/>
        </w:rPr>
        <w:t xml:space="preserve">  All students must comply.  </w:t>
      </w:r>
      <w:r w:rsidRPr="27074D34">
        <w:rPr>
          <w:rFonts w:eastAsia="Times New Roman"/>
          <w:b/>
          <w:bCs/>
          <w:u w:val="single"/>
        </w:rPr>
        <w:t>A parent/ guardian must sign student</w:t>
      </w:r>
      <w:r w:rsidR="00680E2D">
        <w:rPr>
          <w:rFonts w:eastAsia="Times New Roman"/>
          <w:b/>
          <w:bCs/>
          <w:u w:val="single"/>
        </w:rPr>
        <w:t>s</w:t>
      </w:r>
      <w:r w:rsidRPr="27074D34">
        <w:rPr>
          <w:rFonts w:eastAsia="Times New Roman"/>
          <w:b/>
          <w:bCs/>
          <w:u w:val="single"/>
        </w:rPr>
        <w:t xml:space="preserve"> out if student is leaving during the day.</w:t>
      </w:r>
      <w:r w:rsidRPr="27074D34">
        <w:rPr>
          <w:rFonts w:eastAsia="Times New Roman"/>
        </w:rPr>
        <w:t xml:space="preserve">  </w:t>
      </w:r>
      <w:r w:rsidRPr="27074D34">
        <w:rPr>
          <w:rFonts w:eastAsia="Times New Roman"/>
          <w:u w:val="single"/>
        </w:rPr>
        <w:t xml:space="preserve">Students 18 and older, </w:t>
      </w:r>
      <w:r w:rsidRPr="27074D34">
        <w:rPr>
          <w:rFonts w:eastAsia="Times New Roman"/>
          <w:b/>
          <w:bCs/>
          <w:i/>
          <w:iCs/>
          <w:u w:val="single"/>
        </w:rPr>
        <w:t>signing themselves out during the day, are not permitted to return to school during that school day.</w:t>
      </w:r>
    </w:p>
    <w:p w14:paraId="7FA522D9" w14:textId="77777777" w:rsidR="00F4021B" w:rsidRDefault="00F4021B" w:rsidP="00F4021B">
      <w:pPr>
        <w:jc w:val="center"/>
        <w:rPr>
          <w:rFonts w:eastAsia="Times New Roman"/>
          <w:b/>
          <w:bCs/>
          <w:iCs/>
          <w:u w:val="single"/>
        </w:rPr>
      </w:pPr>
    </w:p>
    <w:p w14:paraId="10D31F68" w14:textId="77777777" w:rsidR="001916D1" w:rsidRDefault="001916D1" w:rsidP="00F4021B">
      <w:pPr>
        <w:jc w:val="center"/>
        <w:rPr>
          <w:rFonts w:eastAsia="Times New Roman"/>
          <w:b/>
          <w:bCs/>
          <w:iCs/>
          <w:u w:val="single"/>
        </w:rPr>
      </w:pPr>
    </w:p>
    <w:p w14:paraId="7D36DAD6" w14:textId="1DE60603" w:rsidR="00F4021B" w:rsidRPr="00CC3C7A" w:rsidRDefault="00F4021B" w:rsidP="00F4021B">
      <w:pPr>
        <w:jc w:val="center"/>
        <w:rPr>
          <w:rFonts w:eastAsia="Times New Roman"/>
          <w:b/>
          <w:bCs/>
          <w:iCs/>
          <w:u w:val="single"/>
        </w:rPr>
      </w:pPr>
      <w:r w:rsidRPr="00CC3C7A">
        <w:rPr>
          <w:rFonts w:eastAsia="Times New Roman"/>
          <w:b/>
          <w:bCs/>
          <w:iCs/>
          <w:u w:val="single"/>
        </w:rPr>
        <w:t>FOOD DELIVERIES</w:t>
      </w:r>
    </w:p>
    <w:p w14:paraId="3C763542" w14:textId="77777777" w:rsidR="00F4021B" w:rsidRPr="00CC3C7A" w:rsidRDefault="00F4021B" w:rsidP="00F4021B">
      <w:pPr>
        <w:jc w:val="center"/>
        <w:rPr>
          <w:rFonts w:eastAsia="Times New Roman"/>
          <w:b/>
          <w:bCs/>
          <w:iCs/>
          <w:u w:val="single"/>
        </w:rPr>
      </w:pPr>
    </w:p>
    <w:p w14:paraId="1C815D2F" w14:textId="1A0DCFF2" w:rsidR="00F4021B" w:rsidRPr="00F4021B" w:rsidRDefault="00F4021B" w:rsidP="00F4021B">
      <w:pPr>
        <w:rPr>
          <w:rFonts w:eastAsia="Times New Roman"/>
          <w:bCs/>
          <w:iCs/>
        </w:rPr>
      </w:pPr>
      <w:r w:rsidRPr="00CC3C7A">
        <w:rPr>
          <w:rFonts w:eastAsia="Times New Roman"/>
          <w:bCs/>
          <w:iCs/>
        </w:rPr>
        <w:t>Being a closed campus students are not allowed to have food delivered to them by parents or others</w:t>
      </w:r>
      <w:r w:rsidR="000E5B66" w:rsidRPr="00CC3C7A">
        <w:rPr>
          <w:rFonts w:eastAsia="Times New Roman"/>
          <w:bCs/>
          <w:iCs/>
        </w:rPr>
        <w:t xml:space="preserve"> during the school day</w:t>
      </w:r>
      <w:r w:rsidRPr="00CC3C7A">
        <w:rPr>
          <w:rFonts w:eastAsia="Times New Roman"/>
          <w:bCs/>
          <w:iCs/>
        </w:rPr>
        <w:t>.  If students do not want to eat school lunch the other option is to pack a lunch.</w:t>
      </w:r>
      <w:r>
        <w:rPr>
          <w:rFonts w:eastAsia="Times New Roman"/>
          <w:bCs/>
          <w:iCs/>
        </w:rPr>
        <w:t xml:space="preserve">  </w:t>
      </w:r>
    </w:p>
    <w:p w14:paraId="281A22FD" w14:textId="77777777" w:rsidR="00F4021B" w:rsidRDefault="00F4021B" w:rsidP="00F4021B">
      <w:pPr>
        <w:jc w:val="center"/>
        <w:rPr>
          <w:rFonts w:eastAsia="Times New Roman"/>
          <w:b/>
          <w:bCs/>
          <w:iCs/>
          <w:u w:val="single"/>
        </w:rPr>
      </w:pPr>
    </w:p>
    <w:p w14:paraId="771516AC" w14:textId="77777777" w:rsidR="003E6E47" w:rsidRDefault="003E6E47" w:rsidP="00680E2D">
      <w:pPr>
        <w:tabs>
          <w:tab w:val="center" w:pos="5400"/>
        </w:tabs>
      </w:pPr>
    </w:p>
    <w:p w14:paraId="357891D8" w14:textId="77777777" w:rsidR="00426F3F" w:rsidRPr="00E97765" w:rsidRDefault="00847AAB" w:rsidP="00426F3F">
      <w:pPr>
        <w:tabs>
          <w:tab w:val="center" w:pos="5400"/>
        </w:tabs>
        <w:jc w:val="center"/>
        <w:rPr>
          <w:b/>
          <w:bCs/>
          <w:u w:val="single"/>
        </w:rPr>
      </w:pPr>
      <w:r w:rsidRPr="00E97765">
        <w:fldChar w:fldCharType="begin"/>
      </w:r>
      <w:r w:rsidR="00426F3F" w:rsidRPr="00E97765">
        <w:rPr>
          <w:b/>
          <w:u w:val="single"/>
          <w:lang w:val="en-CA"/>
        </w:rPr>
        <w:instrText xml:space="preserve"> SEQ CHAPTER \h \r 1</w:instrText>
      </w:r>
      <w:r w:rsidRPr="00E97765">
        <w:rPr>
          <w:b/>
          <w:u w:val="single"/>
          <w:lang w:val="en-CA"/>
        </w:rPr>
        <w:fldChar w:fldCharType="end"/>
      </w:r>
      <w:r w:rsidR="00426F3F" w:rsidRPr="00E97765">
        <w:rPr>
          <w:b/>
          <w:bCs/>
          <w:u w:val="single"/>
        </w:rPr>
        <w:t>DRIVER’S LICENSE ATTENDANCE VERIFICATION</w:t>
      </w:r>
    </w:p>
    <w:p w14:paraId="5CAAA790" w14:textId="77777777" w:rsidR="00426F3F" w:rsidRPr="00E97765" w:rsidRDefault="00426F3F" w:rsidP="00426F3F">
      <w:pPr>
        <w:tabs>
          <w:tab w:val="center" w:pos="5400"/>
        </w:tabs>
        <w:jc w:val="center"/>
        <w:rPr>
          <w:b/>
          <w:bCs/>
          <w:sz w:val="24"/>
          <w:szCs w:val="24"/>
        </w:rPr>
      </w:pPr>
    </w:p>
    <w:p w14:paraId="75D194CC" w14:textId="034DCD85" w:rsidR="00426F3F" w:rsidRPr="00E97765" w:rsidRDefault="27074D34" w:rsidP="00426F3F">
      <w:r w:rsidRPr="27074D34">
        <w:rPr>
          <w:rFonts w:eastAsia="Times New Roman"/>
        </w:rPr>
        <w:t xml:space="preserve">Attendance Verification Forms must be completed at the school level during the school year.  </w:t>
      </w:r>
      <w:r w:rsidRPr="27074D34">
        <w:rPr>
          <w:rFonts w:eastAsia="Times New Roman"/>
          <w:b/>
          <w:bCs/>
          <w:u w:val="single"/>
        </w:rPr>
        <w:t>The student is responsible</w:t>
      </w:r>
      <w:r w:rsidRPr="27074D34">
        <w:rPr>
          <w:rFonts w:eastAsia="Times New Roman"/>
        </w:rPr>
        <w:t xml:space="preserve"> for following the proper procedure, as explained on the application form.  During summer months, only the signature of the Attendance </w:t>
      </w:r>
      <w:r w:rsidRPr="27074D34">
        <w:rPr>
          <w:rFonts w:eastAsia="Times New Roman"/>
        </w:rPr>
        <w:lastRenderedPageBreak/>
        <w:t xml:space="preserve">Director with the RCS Seal is required.  Forms are available in the Office of Attendance at the Board of Education building at 40 Eleventh Street.  Please call ahead to make sure the Attendance Director is available - - 304-636-9150, ext. 154.  Directions for completion are on the form. </w:t>
      </w:r>
    </w:p>
    <w:p w14:paraId="3939CE45" w14:textId="77777777" w:rsidR="00426F3F" w:rsidRPr="00426F3F" w:rsidRDefault="00426F3F" w:rsidP="00426F3F">
      <w:pPr>
        <w:rPr>
          <w:rFonts w:ascii="Arial(W1)" w:hAnsi="Arial(W1)"/>
        </w:rPr>
      </w:pPr>
    </w:p>
    <w:p w14:paraId="35FD218D" w14:textId="77777777" w:rsidR="00426F3F" w:rsidRPr="00322771" w:rsidRDefault="27074D34" w:rsidP="00426F3F">
      <w:pPr>
        <w:rPr>
          <w:b/>
          <w:lang w:val="en-CA"/>
        </w:rPr>
      </w:pPr>
      <w:r w:rsidRPr="27074D34">
        <w:rPr>
          <w:rFonts w:eastAsia="Times New Roman"/>
        </w:rPr>
        <w:t xml:space="preserve">A student who has more than 10 consecutive or 15 accumulated unexcused absences during a school year </w:t>
      </w:r>
      <w:r w:rsidRPr="27074D34">
        <w:rPr>
          <w:rFonts w:eastAsia="Times New Roman"/>
          <w:b/>
          <w:bCs/>
          <w:u w:val="single"/>
        </w:rPr>
        <w:t>shall not be verified for a license or an instruction permit</w:t>
      </w:r>
      <w:r w:rsidRPr="27074D34">
        <w:rPr>
          <w:rFonts w:eastAsia="Times New Roman"/>
        </w:rPr>
        <w:t>.  The Department of Motor Vehicles shall be notified of excessive absences, or lack of academic progress toward graduation, and the license or instruction permit of such student shall be revoked.  Suspension or expulsion from school or imprisonment is not a circumstance beyond the control of the student, and therefore, will count as an unexcused absence.  To reinstate a license/permit, a student must complete one semester with no unexcused absences and must meet any academic standards set by WV Code</w:t>
      </w:r>
    </w:p>
    <w:p w14:paraId="0FD1455C" w14:textId="77777777" w:rsidR="00426F3F" w:rsidRPr="00322771" w:rsidRDefault="00426F3F" w:rsidP="001E6F56">
      <w:pPr>
        <w:rPr>
          <w:b/>
          <w:lang w:val="en-CA"/>
        </w:rPr>
      </w:pPr>
    </w:p>
    <w:p w14:paraId="0C3D7985" w14:textId="77777777" w:rsidR="000C0B1F" w:rsidRPr="00322771" w:rsidRDefault="00847AAB" w:rsidP="000C0B1F">
      <w:pPr>
        <w:jc w:val="center"/>
        <w:rPr>
          <w:b/>
          <w:u w:val="single"/>
        </w:rPr>
      </w:pPr>
      <w:r w:rsidRPr="00322771">
        <w:fldChar w:fldCharType="begin"/>
      </w:r>
      <w:r w:rsidR="000C0B1F" w:rsidRPr="00322771">
        <w:rPr>
          <w:b/>
          <w:lang w:val="en-CA"/>
        </w:rPr>
        <w:instrText xml:space="preserve"> SEQ CHAPTER \h \r 1</w:instrText>
      </w:r>
      <w:r w:rsidRPr="00322771">
        <w:rPr>
          <w:b/>
          <w:lang w:val="en-CA"/>
        </w:rPr>
        <w:fldChar w:fldCharType="end"/>
      </w:r>
      <w:r w:rsidR="000C0B1F" w:rsidRPr="00322771">
        <w:rPr>
          <w:b/>
          <w:u w:val="single"/>
        </w:rPr>
        <w:t>DRUG TESTING POLICY</w:t>
      </w:r>
    </w:p>
    <w:p w14:paraId="7A43207A" w14:textId="77777777" w:rsidR="000C0B1F" w:rsidRPr="00322771" w:rsidRDefault="000C0B1F" w:rsidP="000C0B1F">
      <w:pPr>
        <w:jc w:val="center"/>
        <w:rPr>
          <w:b/>
        </w:rPr>
      </w:pPr>
    </w:p>
    <w:p w14:paraId="47A04F26" w14:textId="77777777" w:rsidR="000C0B1F" w:rsidRPr="00322771" w:rsidRDefault="27074D34" w:rsidP="000C0B1F">
      <w:r w:rsidRPr="27074D34">
        <w:rPr>
          <w:rFonts w:eastAsia="Times New Roman"/>
        </w:rPr>
        <w:t>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w:t>
      </w:r>
    </w:p>
    <w:p w14:paraId="7AF26DB3" w14:textId="77777777" w:rsidR="000C0B1F" w:rsidRPr="00C91D90" w:rsidRDefault="000C0B1F" w:rsidP="000C0B1F">
      <w:pPr>
        <w:rPr>
          <w:rFonts w:ascii="Arial" w:hAnsi="Arial" w:cs="Arial"/>
        </w:rPr>
      </w:pPr>
    </w:p>
    <w:p w14:paraId="1748CF11" w14:textId="77777777" w:rsidR="000C0B1F" w:rsidRPr="00322771" w:rsidRDefault="27074D34" w:rsidP="000C0B1F">
      <w:r w:rsidRPr="27074D34">
        <w:rPr>
          <w:rFonts w:eastAsia="Times New Roman"/>
        </w:rPr>
        <w:t>Participation in school-sponsored interscholastic extra-curricular activities and permission to drive to school and park on a Randolph County Schools campus are privileges. These students carry a responsibility to themselves, their fellow students, their parents and their school to set the highest possible examples of conduct, sportsmanship, and training, which includes avoiding the use or possession of illegal drugs. Students who elect to drive a privately owned vehicle to and from school and park on school property also carry an added accountability for the safe operation of a vehicle while on school property.</w:t>
      </w:r>
    </w:p>
    <w:p w14:paraId="4BBF42BA" w14:textId="77777777" w:rsidR="000C0B1F" w:rsidRPr="00322771" w:rsidRDefault="27074D34" w:rsidP="000C0B1F">
      <w:r w:rsidRPr="27074D34">
        <w:rPr>
          <w:rFonts w:eastAsia="Times New Roman"/>
        </w:rPr>
        <w:t xml:space="preserve">     </w:t>
      </w:r>
    </w:p>
    <w:p w14:paraId="68178C15" w14:textId="77777777" w:rsidR="000C0B1F" w:rsidRPr="00322771" w:rsidRDefault="27074D34" w:rsidP="000C0B1F">
      <w:r w:rsidRPr="27074D34">
        <w:rPr>
          <w:rFonts w:eastAsia="Times New Roman"/>
        </w:rPr>
        <w:t xml:space="preserve">Each activity student,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on the county website at </w:t>
      </w:r>
      <w:hyperlink r:id="rId89">
        <w:r w:rsidRPr="27074D34">
          <w:rPr>
            <w:rStyle w:val="Hyperlink"/>
            <w:rFonts w:eastAsia="Times New Roman"/>
          </w:rPr>
          <w:t>http://boe.rand.k12.wv.us.</w:t>
        </w:r>
      </w:hyperlink>
    </w:p>
    <w:p w14:paraId="1E687C91" w14:textId="77777777" w:rsidR="000C0B1F" w:rsidRPr="00322771" w:rsidRDefault="000C0B1F" w:rsidP="001E6F56">
      <w:pPr>
        <w:rPr>
          <w:b/>
          <w:u w:val="single"/>
        </w:rPr>
      </w:pPr>
    </w:p>
    <w:p w14:paraId="0CA9923B" w14:textId="77777777" w:rsidR="000C0B1F" w:rsidRPr="00322771" w:rsidRDefault="00847AAB" w:rsidP="000C0B1F">
      <w:pPr>
        <w:jc w:val="center"/>
        <w:rPr>
          <w:b/>
          <w:bCs/>
          <w:u w:val="single"/>
        </w:rPr>
      </w:pPr>
      <w:r w:rsidRPr="00322771">
        <w:fldChar w:fldCharType="begin"/>
      </w:r>
      <w:r w:rsidR="000C0B1F" w:rsidRPr="00322771">
        <w:rPr>
          <w:u w:val="single"/>
          <w:lang w:val="en-CA"/>
        </w:rPr>
        <w:instrText xml:space="preserve"> SEQ CHAPTER \h \r 1</w:instrText>
      </w:r>
      <w:r w:rsidRPr="00322771">
        <w:rPr>
          <w:u w:val="single"/>
          <w:lang w:val="en-CA"/>
        </w:rPr>
        <w:fldChar w:fldCharType="end"/>
      </w:r>
      <w:r w:rsidR="000C0B1F" w:rsidRPr="00322771">
        <w:rPr>
          <w:b/>
          <w:bCs/>
          <w:u w:val="single"/>
        </w:rPr>
        <w:t>DRIVING AND PARKING PROCEDURES</w:t>
      </w:r>
    </w:p>
    <w:p w14:paraId="35E5238B" w14:textId="77777777" w:rsidR="000C0B1F" w:rsidRPr="00322771" w:rsidRDefault="000C0B1F" w:rsidP="000C0B1F">
      <w:pPr>
        <w:jc w:val="center"/>
        <w:rPr>
          <w:b/>
          <w:bCs/>
          <w:u w:val="single"/>
        </w:rPr>
      </w:pPr>
    </w:p>
    <w:p w14:paraId="55B57217" w14:textId="77777777" w:rsidR="000C0B1F" w:rsidRPr="00322771" w:rsidRDefault="27074D34" w:rsidP="000C0B1F">
      <w:r w:rsidRPr="27074D34">
        <w:rPr>
          <w:rFonts w:eastAsia="Times New Roman"/>
        </w:rPr>
        <w:t>Randolph County Schools provide bus service for most students.  This is the safest, most dependable way to get to school.  We would prefer all students be transported by bus.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permitted.</w:t>
      </w:r>
    </w:p>
    <w:p w14:paraId="14C5C173" w14:textId="77777777" w:rsidR="000C0B1F" w:rsidRPr="00322771" w:rsidRDefault="27074D34" w:rsidP="000C0B1F">
      <w:r w:rsidRPr="27074D34">
        <w:rPr>
          <w:rFonts w:eastAsia="Times New Roman"/>
        </w:rPr>
        <w:t xml:space="preserve">To obtain a parking pass, students </w:t>
      </w:r>
      <w:r w:rsidRPr="27074D34">
        <w:rPr>
          <w:rFonts w:eastAsia="Times New Roman"/>
          <w:b/>
          <w:bCs/>
          <w:u w:val="single"/>
        </w:rPr>
        <w:t>must</w:t>
      </w:r>
      <w:r w:rsidRPr="27074D34">
        <w:rPr>
          <w:rFonts w:eastAsia="Times New Roman"/>
        </w:rPr>
        <w:t xml:space="preserve"> have/maintain the following:</w:t>
      </w:r>
    </w:p>
    <w:p w14:paraId="3D31DC04" w14:textId="77777777" w:rsidR="000C0B1F" w:rsidRPr="00322771" w:rsidRDefault="27074D34" w:rsidP="27074D34">
      <w:pPr>
        <w:pStyle w:val="ListParagraph"/>
        <w:numPr>
          <w:ilvl w:val="0"/>
          <w:numId w:val="16"/>
        </w:numPr>
        <w:rPr>
          <w:rFonts w:eastAsia="Times New Roman"/>
        </w:rPr>
      </w:pPr>
      <w:r w:rsidRPr="27074D34">
        <w:rPr>
          <w:rFonts w:eastAsia="Times New Roman"/>
        </w:rPr>
        <w:t>Valid drivers’ license</w:t>
      </w:r>
    </w:p>
    <w:p w14:paraId="6D9638CD" w14:textId="77777777" w:rsidR="000C0B1F" w:rsidRPr="00322771" w:rsidRDefault="27074D34" w:rsidP="27074D34">
      <w:pPr>
        <w:pStyle w:val="ListParagraph"/>
        <w:numPr>
          <w:ilvl w:val="0"/>
          <w:numId w:val="16"/>
        </w:numPr>
        <w:rPr>
          <w:rFonts w:eastAsia="Times New Roman"/>
        </w:rPr>
      </w:pPr>
      <w:r w:rsidRPr="27074D34">
        <w:rPr>
          <w:rFonts w:eastAsia="Times New Roman"/>
        </w:rPr>
        <w:t>Valid registration for primary vehicle</w:t>
      </w:r>
    </w:p>
    <w:p w14:paraId="435DB3BB" w14:textId="77777777" w:rsidR="000C0B1F" w:rsidRPr="00322771" w:rsidRDefault="27074D34" w:rsidP="27074D34">
      <w:pPr>
        <w:pStyle w:val="ListParagraph"/>
        <w:numPr>
          <w:ilvl w:val="0"/>
          <w:numId w:val="16"/>
        </w:numPr>
        <w:rPr>
          <w:rFonts w:eastAsia="Times New Roman"/>
        </w:rPr>
      </w:pPr>
      <w:r w:rsidRPr="27074D34">
        <w:rPr>
          <w:rFonts w:eastAsia="Times New Roman"/>
        </w:rPr>
        <w:t>Valid insurance statement for primary vehicle</w:t>
      </w:r>
    </w:p>
    <w:p w14:paraId="7691C9BA" w14:textId="77777777" w:rsidR="000C0B1F" w:rsidRPr="00322771" w:rsidRDefault="27074D34" w:rsidP="27074D34">
      <w:pPr>
        <w:pStyle w:val="ListParagraph"/>
        <w:numPr>
          <w:ilvl w:val="0"/>
          <w:numId w:val="16"/>
        </w:numPr>
        <w:rPr>
          <w:rFonts w:eastAsia="Times New Roman"/>
        </w:rPr>
      </w:pPr>
      <w:r w:rsidRPr="27074D34">
        <w:rPr>
          <w:rFonts w:eastAsia="Times New Roman"/>
        </w:rPr>
        <w:t>GPA of at least 2.0 for the most recent completed semester.  Report card verification must accompany the application.</w:t>
      </w:r>
    </w:p>
    <w:p w14:paraId="7B596654" w14:textId="77777777" w:rsidR="000C0B1F" w:rsidRPr="00322771" w:rsidRDefault="000C0B1F" w:rsidP="000C0B1F"/>
    <w:p w14:paraId="792807FF" w14:textId="77777777" w:rsidR="000C0B1F" w:rsidRPr="00322771" w:rsidRDefault="27074D34" w:rsidP="000C0B1F">
      <w:r w:rsidRPr="27074D34">
        <w:rPr>
          <w:rFonts w:eastAsia="Times New Roman"/>
        </w:rPr>
        <w:t xml:space="preserve">To </w:t>
      </w:r>
      <w:r w:rsidRPr="27074D34">
        <w:rPr>
          <w:rFonts w:eastAsia="Times New Roman"/>
          <w:b/>
          <w:bCs/>
          <w:u w:val="single"/>
        </w:rPr>
        <w:t xml:space="preserve">obtain and maintain </w:t>
      </w:r>
      <w:r w:rsidRPr="27074D34">
        <w:rPr>
          <w:rFonts w:eastAsia="Times New Roman"/>
        </w:rPr>
        <w:t>a parking pass, students must comply with the following school regulations:</w:t>
      </w:r>
    </w:p>
    <w:p w14:paraId="40C7CF5F" w14:textId="6EC34CCF" w:rsidR="000C0B1F" w:rsidRPr="00322771" w:rsidRDefault="27074D34" w:rsidP="27074D34">
      <w:pPr>
        <w:pStyle w:val="ListParagraph"/>
        <w:numPr>
          <w:ilvl w:val="0"/>
          <w:numId w:val="17"/>
        </w:numPr>
        <w:rPr>
          <w:rFonts w:eastAsia="Times New Roman"/>
        </w:rPr>
      </w:pPr>
      <w:r w:rsidRPr="27074D34">
        <w:rPr>
          <w:rFonts w:eastAsia="Times New Roman"/>
        </w:rPr>
        <w:t xml:space="preserve">Permits must be </w:t>
      </w:r>
      <w:r w:rsidRPr="27074D34">
        <w:rPr>
          <w:rFonts w:eastAsia="Times New Roman"/>
          <w:b/>
          <w:bCs/>
        </w:rPr>
        <w:t>visible</w:t>
      </w:r>
      <w:r w:rsidR="00A9381A">
        <w:rPr>
          <w:rFonts w:eastAsia="Times New Roman"/>
          <w:b/>
          <w:bCs/>
        </w:rPr>
        <w:t>.</w:t>
      </w:r>
    </w:p>
    <w:p w14:paraId="0B350F0C" w14:textId="77777777" w:rsidR="000C0B1F" w:rsidRPr="00322771" w:rsidRDefault="27074D34" w:rsidP="27074D34">
      <w:pPr>
        <w:pStyle w:val="ListParagraph"/>
        <w:numPr>
          <w:ilvl w:val="0"/>
          <w:numId w:val="17"/>
        </w:numPr>
        <w:rPr>
          <w:rFonts w:eastAsia="Times New Roman"/>
        </w:rPr>
      </w:pPr>
      <w:r w:rsidRPr="27074D34">
        <w:rPr>
          <w:rFonts w:eastAsia="Times New Roman"/>
        </w:rPr>
        <w:t>Students given authorization to park at school will not go to the parking area until the designated time to leave school grounds without permission from the school administration.</w:t>
      </w:r>
    </w:p>
    <w:p w14:paraId="391AFEFA" w14:textId="77777777" w:rsidR="000C0B1F" w:rsidRPr="00322771" w:rsidRDefault="27074D34" w:rsidP="27074D34">
      <w:pPr>
        <w:pStyle w:val="ListParagraph"/>
        <w:numPr>
          <w:ilvl w:val="0"/>
          <w:numId w:val="17"/>
        </w:numPr>
        <w:rPr>
          <w:rFonts w:eastAsia="Times New Roman"/>
        </w:rPr>
      </w:pPr>
      <w:r w:rsidRPr="27074D34">
        <w:rPr>
          <w:rFonts w:eastAsia="Times New Roman"/>
        </w:rPr>
        <w:t xml:space="preserve">If a vehicle is used to leave school for a reason that is not authorized by the school administration, the student will forfeit their parking privilege.  </w:t>
      </w:r>
    </w:p>
    <w:p w14:paraId="60681EFA" w14:textId="77777777" w:rsidR="000C0B1F" w:rsidRPr="00322771" w:rsidRDefault="27074D34" w:rsidP="27074D34">
      <w:pPr>
        <w:pStyle w:val="ListParagraph"/>
        <w:numPr>
          <w:ilvl w:val="0"/>
          <w:numId w:val="17"/>
        </w:numPr>
        <w:rPr>
          <w:rFonts w:eastAsia="Times New Roman"/>
        </w:rPr>
      </w:pPr>
      <w:r w:rsidRPr="27074D34">
        <w:rPr>
          <w:rFonts w:eastAsia="Times New Roman"/>
        </w:rPr>
        <w:t>Students in vehicles on school property are subject to the same behavior expectations as outlined for students in the building.</w:t>
      </w:r>
    </w:p>
    <w:p w14:paraId="647218BC" w14:textId="589EF3F7" w:rsidR="000C0B1F" w:rsidRPr="00322771" w:rsidRDefault="27074D34" w:rsidP="27074D34">
      <w:pPr>
        <w:pStyle w:val="ListParagraph"/>
        <w:numPr>
          <w:ilvl w:val="0"/>
          <w:numId w:val="17"/>
        </w:numPr>
        <w:rPr>
          <w:rFonts w:eastAsia="Times New Roman"/>
        </w:rPr>
      </w:pPr>
      <w:r w:rsidRPr="27074D34">
        <w:rPr>
          <w:rFonts w:eastAsia="Times New Roman"/>
          <w:b/>
          <w:bCs/>
          <w:i/>
          <w:iCs/>
          <w:u w:val="single"/>
        </w:rPr>
        <w:t xml:space="preserve">Students with 6 or more unexcused absences in a semester or more than 6 </w:t>
      </w:r>
      <w:proofErr w:type="spellStart"/>
      <w:r w:rsidRPr="27074D34">
        <w:rPr>
          <w:rFonts w:eastAsia="Times New Roman"/>
          <w:b/>
          <w:bCs/>
          <w:i/>
          <w:iCs/>
          <w:u w:val="single"/>
        </w:rPr>
        <w:t>tardies</w:t>
      </w:r>
      <w:proofErr w:type="spellEnd"/>
      <w:r w:rsidRPr="27074D34">
        <w:rPr>
          <w:rFonts w:eastAsia="Times New Roman"/>
          <w:b/>
          <w:bCs/>
          <w:i/>
          <w:iCs/>
          <w:u w:val="single"/>
        </w:rPr>
        <w:t xml:space="preserve"> to 1</w:t>
      </w:r>
      <w:r w:rsidRPr="27074D34">
        <w:rPr>
          <w:rFonts w:eastAsia="Times New Roman"/>
          <w:b/>
          <w:bCs/>
          <w:i/>
          <w:iCs/>
          <w:u w:val="single"/>
          <w:vertAlign w:val="superscript"/>
        </w:rPr>
        <w:t>st</w:t>
      </w:r>
      <w:r w:rsidR="00A9381A">
        <w:rPr>
          <w:rFonts w:eastAsia="Times New Roman"/>
          <w:b/>
          <w:bCs/>
          <w:i/>
          <w:iCs/>
          <w:u w:val="single"/>
        </w:rPr>
        <w:t xml:space="preserve"> period</w:t>
      </w:r>
      <w:r w:rsidRPr="27074D34">
        <w:rPr>
          <w:rFonts w:eastAsia="Times New Roman"/>
          <w:b/>
          <w:bCs/>
          <w:i/>
          <w:iCs/>
          <w:u w:val="single"/>
        </w:rPr>
        <w:t xml:space="preserve"> will have their parking privileges revoked for the remainder of the semester</w:t>
      </w:r>
      <w:r w:rsidRPr="27074D34">
        <w:rPr>
          <w:rFonts w:eastAsia="Times New Roman"/>
        </w:rPr>
        <w:t>.</w:t>
      </w:r>
    </w:p>
    <w:p w14:paraId="42EEB60D" w14:textId="77777777" w:rsidR="000C0B1F" w:rsidRPr="00322771" w:rsidRDefault="27074D34" w:rsidP="27074D34">
      <w:pPr>
        <w:pStyle w:val="ListParagraph"/>
        <w:numPr>
          <w:ilvl w:val="0"/>
          <w:numId w:val="17"/>
        </w:numPr>
        <w:rPr>
          <w:rFonts w:eastAsia="Times New Roman"/>
        </w:rPr>
      </w:pPr>
      <w:r w:rsidRPr="27074D34">
        <w:rPr>
          <w:rFonts w:eastAsia="Times New Roman"/>
        </w:rPr>
        <w:t>Students demonstrating unsafe driving practices on school property will lose parking privileges.  (1</w:t>
      </w:r>
      <w:r w:rsidRPr="27074D34">
        <w:rPr>
          <w:rFonts w:eastAsia="Times New Roman"/>
          <w:vertAlign w:val="superscript"/>
        </w:rPr>
        <w:t>st</w:t>
      </w:r>
      <w:r w:rsidRPr="27074D34">
        <w:rPr>
          <w:rFonts w:eastAsia="Times New Roman"/>
        </w:rPr>
        <w:t xml:space="preserve"> offense-5 days; 2</w:t>
      </w:r>
      <w:r w:rsidRPr="27074D34">
        <w:rPr>
          <w:rFonts w:eastAsia="Times New Roman"/>
          <w:vertAlign w:val="superscript"/>
        </w:rPr>
        <w:t>nd</w:t>
      </w:r>
      <w:r w:rsidRPr="27074D34">
        <w:rPr>
          <w:rFonts w:eastAsia="Times New Roman"/>
        </w:rPr>
        <w:t xml:space="preserve"> offense-20 days; 3</w:t>
      </w:r>
      <w:r w:rsidRPr="27074D34">
        <w:rPr>
          <w:rFonts w:eastAsia="Times New Roman"/>
          <w:vertAlign w:val="superscript"/>
        </w:rPr>
        <w:t>rd</w:t>
      </w:r>
      <w:r w:rsidRPr="27074D34">
        <w:rPr>
          <w:rFonts w:eastAsia="Times New Roman"/>
        </w:rPr>
        <w:t xml:space="preserve"> offense- permanent.)  </w:t>
      </w:r>
    </w:p>
    <w:p w14:paraId="7FD6E7C0" w14:textId="77777777" w:rsidR="00D5708D" w:rsidRPr="00322771" w:rsidRDefault="00D5708D" w:rsidP="00B43941">
      <w:pPr>
        <w:pStyle w:val="ListParagraph"/>
        <w:rPr>
          <w:highlight w:val="yellow"/>
        </w:rPr>
      </w:pPr>
    </w:p>
    <w:p w14:paraId="071D6797" w14:textId="77777777" w:rsidR="000C0B1F" w:rsidRPr="00322771" w:rsidRDefault="27074D34" w:rsidP="000C0B1F">
      <w:r w:rsidRPr="27074D34">
        <w:rPr>
          <w:rFonts w:eastAsia="Times New Roman"/>
        </w:rPr>
        <w:t xml:space="preserve">Noncompliance of parking rules or safety violations </w:t>
      </w:r>
      <w:r w:rsidRPr="27074D34">
        <w:rPr>
          <w:rFonts w:eastAsia="Times New Roman"/>
          <w:b/>
          <w:bCs/>
          <w:u w:val="single"/>
        </w:rPr>
        <w:t>will result in the towing of the vehicle at the owner’s expense</w:t>
      </w:r>
      <w:r w:rsidRPr="27074D34">
        <w:rPr>
          <w:rFonts w:eastAsia="Times New Roman"/>
        </w:rPr>
        <w:t xml:space="preserve"> and confiscation of the parking tag without prior warning.</w:t>
      </w:r>
    </w:p>
    <w:p w14:paraId="3ED906DA" w14:textId="77777777" w:rsidR="000C0B1F" w:rsidRPr="00322771" w:rsidRDefault="27074D34" w:rsidP="000C0B1F">
      <w:r w:rsidRPr="27074D34">
        <w:rPr>
          <w:rFonts w:eastAsia="Times New Roman"/>
        </w:rPr>
        <w:t xml:space="preserve">***As per WV Code 18-2-7b, WV State Board of Education Policy 2422.5, driving to school is considered an extracurricular activity, and as such, it falls under the requirement of the random drug testing policy in place for Randolph County Schools.  </w:t>
      </w:r>
    </w:p>
    <w:p w14:paraId="1548298B" w14:textId="77777777" w:rsidR="004D3E04" w:rsidRPr="00322771" w:rsidRDefault="004D3E04" w:rsidP="000C0B1F"/>
    <w:p w14:paraId="5F6B5D42" w14:textId="77777777" w:rsidR="00B43941" w:rsidRDefault="00B43941" w:rsidP="004D3E04">
      <w:pPr>
        <w:tabs>
          <w:tab w:val="center" w:pos="5400"/>
        </w:tabs>
        <w:jc w:val="center"/>
        <w:rPr>
          <w:rFonts w:ascii="Arial(W1)" w:hAnsi="Arial(W1)"/>
          <w:b/>
          <w:u w:val="single"/>
          <w:lang w:val="en-CA"/>
        </w:rPr>
      </w:pPr>
    </w:p>
    <w:p w14:paraId="10B0624D" w14:textId="77777777" w:rsidR="009F026D" w:rsidRPr="00322771" w:rsidRDefault="27074D34" w:rsidP="009F026D">
      <w:pPr>
        <w:jc w:val="center"/>
        <w:rPr>
          <w:b/>
          <w:u w:val="single"/>
        </w:rPr>
      </w:pPr>
      <w:r w:rsidRPr="27074D34">
        <w:rPr>
          <w:rFonts w:eastAsia="Times New Roman"/>
          <w:b/>
          <w:bCs/>
          <w:u w:val="single"/>
        </w:rPr>
        <w:t>EMERGENCY CARE FORMS</w:t>
      </w:r>
    </w:p>
    <w:p w14:paraId="1F85BA73" w14:textId="77777777" w:rsidR="009F026D" w:rsidRPr="00322771" w:rsidRDefault="009F026D" w:rsidP="009F026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pPr>
    </w:p>
    <w:p w14:paraId="245896F7" w14:textId="177C05F9" w:rsidR="009F026D" w:rsidRPr="00322771" w:rsidRDefault="27074D34" w:rsidP="009F026D">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u w:val="single"/>
        </w:rPr>
      </w:pPr>
      <w:r w:rsidRPr="27074D34">
        <w:rPr>
          <w:rFonts w:eastAsia="Times New Roman"/>
        </w:rPr>
        <w:t xml:space="preserve">The possibility exists that a student may become quite ill during the course of the school day.  In order to facilitate the handling of these health problems, it is necessary that each parent fill out completely the Emergency Care Form provided for each student to take home to his parents.  The Emergency Care Form gives us information as to how parents can be reached in an emergency, alerts us to any specific health problems that students may have, and also lets us know who the family doctor is and how he can be reached.  </w:t>
      </w:r>
      <w:r w:rsidRPr="000E5B66">
        <w:rPr>
          <w:rFonts w:eastAsia="Times New Roman"/>
          <w:b/>
          <w:bCs/>
          <w:u w:val="single"/>
        </w:rPr>
        <w:t>No student will be dismissed with an adult that is not listed on the emergency care form without notification to the school.  Harman School administration reserves the right to prohibit attendance at Harman School events if Emergency Care forms are not returned.</w:t>
      </w:r>
      <w:r w:rsidRPr="27074D34">
        <w:rPr>
          <w:rFonts w:eastAsia="Times New Roman"/>
          <w:b/>
          <w:bCs/>
          <w:u w:val="single"/>
        </w:rPr>
        <w:t xml:space="preserve"> </w:t>
      </w:r>
    </w:p>
    <w:p w14:paraId="398D6F94" w14:textId="77777777" w:rsidR="00E152F2" w:rsidRPr="00322771" w:rsidRDefault="00E152F2" w:rsidP="00386C0A"/>
    <w:p w14:paraId="2B8E6F8B" w14:textId="77777777" w:rsidR="006A233A" w:rsidRPr="00322771" w:rsidRDefault="27074D34" w:rsidP="006A233A">
      <w:pPr>
        <w:jc w:val="center"/>
        <w:rPr>
          <w:b/>
          <w:u w:val="single"/>
        </w:rPr>
      </w:pPr>
      <w:r w:rsidRPr="27074D34">
        <w:rPr>
          <w:rFonts w:eastAsia="Times New Roman"/>
          <w:b/>
          <w:bCs/>
          <w:u w:val="single"/>
        </w:rPr>
        <w:t>EMERGENCY OPERATION PLAN</w:t>
      </w:r>
    </w:p>
    <w:p w14:paraId="165FE5EE" w14:textId="77777777" w:rsidR="006A233A" w:rsidRPr="00322771" w:rsidRDefault="006A233A" w:rsidP="006A233A">
      <w:pPr>
        <w:rPr>
          <w:u w:val="single"/>
        </w:rPr>
      </w:pPr>
    </w:p>
    <w:p w14:paraId="09AC98F9" w14:textId="77777777" w:rsidR="006A233A" w:rsidRPr="003E3880" w:rsidRDefault="27074D34" w:rsidP="003E3880">
      <w:pPr>
        <w:pStyle w:val="ListParagraph"/>
        <w:rPr>
          <w:b/>
          <w:i/>
        </w:rPr>
      </w:pPr>
      <w:r w:rsidRPr="003E3880">
        <w:rPr>
          <w:rFonts w:eastAsia="Times New Roman"/>
          <w:b/>
          <w:bCs/>
          <w:i/>
          <w:iCs/>
        </w:rPr>
        <w:t>Code Orange (Evacuation Onsite/Offsite)</w:t>
      </w:r>
    </w:p>
    <w:p w14:paraId="3DC6BBBF"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No students will be released to parents/guardians without permission from administration</w:t>
      </w:r>
    </w:p>
    <w:p w14:paraId="5FC151B9"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No use of cell phones</w:t>
      </w:r>
    </w:p>
    <w:p w14:paraId="0C101CA2" w14:textId="77777777" w:rsidR="00321A9B" w:rsidRDefault="00321A9B" w:rsidP="003E3880">
      <w:pPr>
        <w:pStyle w:val="ListParagraph"/>
        <w:rPr>
          <w:rFonts w:eastAsia="Times New Roman"/>
          <w:b/>
          <w:bCs/>
          <w:i/>
          <w:iCs/>
        </w:rPr>
      </w:pPr>
    </w:p>
    <w:p w14:paraId="71C82874" w14:textId="5E3400D0" w:rsidR="006A233A" w:rsidRPr="003E3880" w:rsidRDefault="27074D34" w:rsidP="003E3880">
      <w:pPr>
        <w:pStyle w:val="ListParagraph"/>
        <w:rPr>
          <w:b/>
          <w:i/>
        </w:rPr>
      </w:pPr>
      <w:r w:rsidRPr="003E3880">
        <w:rPr>
          <w:rFonts w:eastAsia="Times New Roman"/>
          <w:b/>
          <w:bCs/>
          <w:i/>
          <w:iCs/>
        </w:rPr>
        <w:t>Code Yellow (Precautionary Lockdown)</w:t>
      </w:r>
    </w:p>
    <w:p w14:paraId="19579B20" w14:textId="77777777" w:rsidR="00680E2D" w:rsidRDefault="27074D34" w:rsidP="00680E2D">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lock doors</w:t>
      </w:r>
    </w:p>
    <w:p w14:paraId="65E6252E" w14:textId="68CCF172" w:rsidR="4FF7D27E" w:rsidRPr="00680E2D" w:rsidRDefault="27074D34" w:rsidP="00680E2D">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00680E2D">
        <w:rPr>
          <w:sz w:val="20"/>
          <w:szCs w:val="20"/>
        </w:rPr>
        <w:t>cover windows</w:t>
      </w:r>
    </w:p>
    <w:p w14:paraId="18F35D0D"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Classroom instruction continues</w:t>
      </w:r>
    </w:p>
    <w:p w14:paraId="038FA7C2" w14:textId="1F5DDFAD" w:rsidR="4FF7D27E" w:rsidRDefault="27074D34" w:rsidP="003E3880">
      <w:pPr>
        <w:pStyle w:val="Level1"/>
        <w:numPr>
          <w:ilvl w:val="0"/>
          <w:numId w:val="40"/>
        </w:numPr>
        <w:rPr>
          <w:sz w:val="20"/>
          <w:szCs w:val="20"/>
        </w:rPr>
      </w:pPr>
      <w:r w:rsidRPr="27074D34">
        <w:rPr>
          <w:sz w:val="20"/>
          <w:szCs w:val="20"/>
        </w:rPr>
        <w:t>stay alert for an announcement indicating a full lockdown</w:t>
      </w:r>
    </w:p>
    <w:p w14:paraId="5223E449" w14:textId="06924CB4" w:rsidR="006A233A" w:rsidRPr="00286E3B"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All doors locked</w:t>
      </w:r>
    </w:p>
    <w:p w14:paraId="36830FDA" w14:textId="77777777" w:rsidR="00321A9B" w:rsidRDefault="00321A9B" w:rsidP="003E3880">
      <w:pPr>
        <w:pStyle w:val="ListParagraph"/>
        <w:rPr>
          <w:rFonts w:eastAsia="Times New Roman"/>
          <w:b/>
          <w:bCs/>
          <w:i/>
          <w:iCs/>
        </w:rPr>
      </w:pPr>
    </w:p>
    <w:p w14:paraId="3EE6C81D" w14:textId="612729FF" w:rsidR="006A233A" w:rsidRPr="003E3880" w:rsidRDefault="27074D34" w:rsidP="003E3880">
      <w:pPr>
        <w:pStyle w:val="ListParagraph"/>
        <w:rPr>
          <w:b/>
          <w:i/>
        </w:rPr>
      </w:pPr>
      <w:r w:rsidRPr="003E3880">
        <w:rPr>
          <w:rFonts w:eastAsia="Times New Roman"/>
          <w:b/>
          <w:bCs/>
          <w:i/>
          <w:iCs/>
        </w:rPr>
        <w:t>Code Blue (Medical Emergency)</w:t>
      </w:r>
    </w:p>
    <w:p w14:paraId="6151413B"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Code Blue Team Members will report immediately to designated area</w:t>
      </w:r>
    </w:p>
    <w:p w14:paraId="7CA98CCC"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911 will be called if necessary</w:t>
      </w:r>
    </w:p>
    <w:p w14:paraId="4ED7ADA1"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Students will be kept in classrooms</w:t>
      </w:r>
    </w:p>
    <w:p w14:paraId="0EDDFFA7" w14:textId="77777777" w:rsidR="00F0671B" w:rsidRPr="00F0671B"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i/>
        </w:rPr>
      </w:pPr>
      <w:r w:rsidRPr="27074D34">
        <w:rPr>
          <w:sz w:val="20"/>
          <w:szCs w:val="20"/>
        </w:rPr>
        <w:t>No use of cell phones</w:t>
      </w:r>
    </w:p>
    <w:p w14:paraId="7AB9F52C" w14:textId="77777777" w:rsidR="00321A9B" w:rsidRDefault="00321A9B" w:rsidP="003E388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firstLine="0"/>
        <w:rPr>
          <w:b/>
          <w:i/>
          <w:sz w:val="22"/>
          <w:szCs w:val="22"/>
        </w:rPr>
      </w:pPr>
    </w:p>
    <w:p w14:paraId="02648A56" w14:textId="5D03ED78" w:rsidR="00F0671B" w:rsidRDefault="00F0671B" w:rsidP="003E388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firstLine="0"/>
        <w:rPr>
          <w:b/>
          <w:i/>
          <w:sz w:val="22"/>
          <w:szCs w:val="22"/>
        </w:rPr>
      </w:pPr>
      <w:r w:rsidRPr="003E3880">
        <w:rPr>
          <w:b/>
          <w:i/>
          <w:sz w:val="22"/>
          <w:szCs w:val="22"/>
        </w:rPr>
        <w:t>Code Purple</w:t>
      </w:r>
      <w:r w:rsidR="003E3880" w:rsidRPr="003E3880">
        <w:rPr>
          <w:b/>
          <w:i/>
          <w:sz w:val="22"/>
          <w:szCs w:val="22"/>
        </w:rPr>
        <w:t xml:space="preserve"> (Student at Risk)</w:t>
      </w:r>
    </w:p>
    <w:p w14:paraId="4C60348C" w14:textId="6F6396B8" w:rsidR="003E3880" w:rsidRPr="003E3880" w:rsidRDefault="003E3880" w:rsidP="59455F21">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bCs/>
          <w:i/>
          <w:iCs/>
          <w:sz w:val="22"/>
          <w:szCs w:val="22"/>
        </w:rPr>
      </w:pPr>
      <w:r w:rsidRPr="59455F21">
        <w:rPr>
          <w:sz w:val="22"/>
          <w:szCs w:val="22"/>
        </w:rPr>
        <w:t xml:space="preserve">Alert Code Purple Team </w:t>
      </w:r>
      <w:r w:rsidR="316ABBFF" w:rsidRPr="59455F21">
        <w:rPr>
          <w:sz w:val="22"/>
          <w:szCs w:val="22"/>
        </w:rPr>
        <w:t>Members</w:t>
      </w:r>
      <w:r w:rsidRPr="59455F21">
        <w:rPr>
          <w:sz w:val="22"/>
          <w:szCs w:val="22"/>
        </w:rPr>
        <w:t xml:space="preserve"> and report immediately to designated area</w:t>
      </w:r>
    </w:p>
    <w:p w14:paraId="0838A4E9" w14:textId="07422825" w:rsidR="003E3880" w:rsidRPr="00F35FF4" w:rsidRDefault="00F35FF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i/>
          <w:sz w:val="22"/>
          <w:szCs w:val="22"/>
        </w:rPr>
      </w:pPr>
      <w:r>
        <w:rPr>
          <w:sz w:val="22"/>
          <w:szCs w:val="22"/>
        </w:rPr>
        <w:t>Students remain in classrooms</w:t>
      </w:r>
    </w:p>
    <w:p w14:paraId="4F72EEDB" w14:textId="100ACC17" w:rsidR="00F35FF4" w:rsidRPr="003E3880" w:rsidRDefault="00F35FF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
          <w:i/>
          <w:sz w:val="22"/>
          <w:szCs w:val="22"/>
        </w:rPr>
      </w:pPr>
      <w:r>
        <w:rPr>
          <w:sz w:val="22"/>
          <w:szCs w:val="22"/>
        </w:rPr>
        <w:t>No use of cell phones</w:t>
      </w:r>
    </w:p>
    <w:p w14:paraId="4B6AEF2F" w14:textId="77777777" w:rsidR="00321A9B" w:rsidRDefault="00321A9B" w:rsidP="003E388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firstLine="0"/>
        <w:rPr>
          <w:b/>
          <w:bCs/>
          <w:i/>
          <w:iCs/>
          <w:sz w:val="22"/>
          <w:szCs w:val="22"/>
        </w:rPr>
      </w:pPr>
    </w:p>
    <w:p w14:paraId="049C3650" w14:textId="4AFF9E5B" w:rsidR="006A233A" w:rsidRPr="00F0671B" w:rsidRDefault="27074D34" w:rsidP="003E388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firstLine="0"/>
        <w:rPr>
          <w:b/>
          <w:i/>
        </w:rPr>
      </w:pPr>
      <w:r w:rsidRPr="003E3880">
        <w:rPr>
          <w:b/>
          <w:bCs/>
          <w:i/>
          <w:iCs/>
          <w:sz w:val="22"/>
          <w:szCs w:val="22"/>
        </w:rPr>
        <w:t>Code Red (Lockdown</w:t>
      </w:r>
      <w:r w:rsidRPr="00F0671B">
        <w:rPr>
          <w:b/>
          <w:bCs/>
          <w:i/>
          <w:iCs/>
        </w:rPr>
        <w:t>)</w:t>
      </w:r>
    </w:p>
    <w:p w14:paraId="53227A8A"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 xml:space="preserve">All doors and windows will be locked  </w:t>
      </w:r>
    </w:p>
    <w:p w14:paraId="19DB0180" w14:textId="46008309"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All window blinds will be closed, all door glass will be covered</w:t>
      </w:r>
    </w:p>
    <w:p w14:paraId="475FAA50" w14:textId="56379F63" w:rsidR="4FF7D27E" w:rsidRDefault="27074D34" w:rsidP="003E3880">
      <w:pPr>
        <w:pStyle w:val="Level1"/>
        <w:numPr>
          <w:ilvl w:val="0"/>
          <w:numId w:val="40"/>
        </w:numPr>
        <w:rPr>
          <w:sz w:val="20"/>
          <w:szCs w:val="20"/>
        </w:rPr>
      </w:pPr>
      <w:r w:rsidRPr="27074D34">
        <w:rPr>
          <w:sz w:val="20"/>
          <w:szCs w:val="20"/>
        </w:rPr>
        <w:t>If necessary, students will move away from windows</w:t>
      </w:r>
    </w:p>
    <w:p w14:paraId="632E3669"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Lights will be turned off</w:t>
      </w:r>
    </w:p>
    <w:p w14:paraId="3803B7A6"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Silence will be maintained</w:t>
      </w:r>
    </w:p>
    <w:p w14:paraId="1771E750"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No one may leave or enter any classroom</w:t>
      </w:r>
    </w:p>
    <w:p w14:paraId="4DD3B9F8"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No use of cell phones</w:t>
      </w:r>
    </w:p>
    <w:p w14:paraId="60FA247E"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Building will be evacuated if necessary</w:t>
      </w:r>
    </w:p>
    <w:p w14:paraId="62FA5787" w14:textId="77777777" w:rsidR="00321A9B" w:rsidRDefault="00321A9B" w:rsidP="003E3880">
      <w:pPr>
        <w:pStyle w:val="ListParagraph"/>
        <w:rPr>
          <w:rFonts w:eastAsia="Times New Roman"/>
          <w:b/>
          <w:bCs/>
          <w:i/>
          <w:iCs/>
        </w:rPr>
      </w:pPr>
    </w:p>
    <w:p w14:paraId="5F8F75B6" w14:textId="6066CE04" w:rsidR="006A233A" w:rsidRPr="003E3880" w:rsidRDefault="27074D34" w:rsidP="003E3880">
      <w:pPr>
        <w:pStyle w:val="ListParagraph"/>
        <w:rPr>
          <w:b/>
          <w:i/>
        </w:rPr>
      </w:pPr>
      <w:r w:rsidRPr="003E3880">
        <w:rPr>
          <w:rFonts w:eastAsia="Times New Roman"/>
          <w:b/>
          <w:bCs/>
          <w:i/>
          <w:iCs/>
        </w:rPr>
        <w:t>Code White (Weather Emergency)</w:t>
      </w:r>
    </w:p>
    <w:p w14:paraId="776168AF"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All doors and windows are closed</w:t>
      </w:r>
    </w:p>
    <w:p w14:paraId="5679C648"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Students will be evacuated from classrooms to designated areas inside school that are against inside walls</w:t>
      </w:r>
    </w:p>
    <w:p w14:paraId="777C835F"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Students will assume a kneeling position, head down with hands covering their heads (duck and cover position)</w:t>
      </w:r>
    </w:p>
    <w:p w14:paraId="7A89D076"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No use of cell phones</w:t>
      </w:r>
    </w:p>
    <w:p w14:paraId="4BBF0221"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u w:val="single"/>
        </w:rPr>
      </w:pPr>
      <w:r w:rsidRPr="27074D34">
        <w:rPr>
          <w:sz w:val="20"/>
          <w:szCs w:val="20"/>
        </w:rPr>
        <w:t>Silence must be maintained</w:t>
      </w:r>
    </w:p>
    <w:p w14:paraId="1C75C4D8" w14:textId="77777777" w:rsidR="00F35FF4" w:rsidRDefault="00F35FF4" w:rsidP="003E3880">
      <w:pPr>
        <w:pStyle w:val="ListParagraph"/>
        <w:rPr>
          <w:rFonts w:eastAsia="Times New Roman"/>
          <w:b/>
          <w:bCs/>
          <w:i/>
          <w:iCs/>
        </w:rPr>
      </w:pPr>
    </w:p>
    <w:p w14:paraId="2FEA7267" w14:textId="77777777" w:rsidR="006A233A" w:rsidRPr="003E3880" w:rsidRDefault="27074D34" w:rsidP="003E3880">
      <w:pPr>
        <w:pStyle w:val="ListParagraph"/>
        <w:rPr>
          <w:b/>
          <w:i/>
        </w:rPr>
      </w:pPr>
      <w:r w:rsidRPr="003E3880">
        <w:rPr>
          <w:rFonts w:eastAsia="Times New Roman"/>
          <w:b/>
          <w:bCs/>
          <w:i/>
          <w:iCs/>
        </w:rPr>
        <w:t>Code Green (All Clear)</w:t>
      </w:r>
    </w:p>
    <w:p w14:paraId="32AD516E"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Doors unlocked</w:t>
      </w:r>
    </w:p>
    <w:p w14:paraId="570C0F47"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sz w:val="20"/>
          <w:szCs w:val="20"/>
        </w:rPr>
      </w:pPr>
      <w:r w:rsidRPr="27074D34">
        <w:rPr>
          <w:sz w:val="20"/>
          <w:szCs w:val="20"/>
        </w:rPr>
        <w:t>Coverings removed from windows</w:t>
      </w:r>
    </w:p>
    <w:p w14:paraId="5700CF5D" w14:textId="77777777" w:rsidR="006A233A" w:rsidRPr="00322771" w:rsidRDefault="27074D34" w:rsidP="003E3880">
      <w:pPr>
        <w:pStyle w:val="Level1"/>
        <w:numPr>
          <w:ilvl w:val="0"/>
          <w:numId w:val="4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pPr>
      <w:r w:rsidRPr="27074D34">
        <w:rPr>
          <w:sz w:val="20"/>
          <w:szCs w:val="20"/>
        </w:rPr>
        <w:t>Normal classroom activities resume</w:t>
      </w:r>
    </w:p>
    <w:p w14:paraId="3F9A986B" w14:textId="77777777" w:rsidR="004D3E04" w:rsidRPr="00322771" w:rsidRDefault="00847AAB" w:rsidP="001E6F56">
      <w:r w:rsidRPr="00322771">
        <w:rPr>
          <w:lang w:val="en-CA"/>
        </w:rPr>
        <w:fldChar w:fldCharType="begin"/>
      </w:r>
      <w:r w:rsidR="004D3E04" w:rsidRPr="00322771">
        <w:rPr>
          <w:lang w:val="en-CA"/>
        </w:rPr>
        <w:instrText xml:space="preserve"> SEQ CHAPTER \h \r 1</w:instrText>
      </w:r>
      <w:r w:rsidRPr="00322771">
        <w:rPr>
          <w:lang w:val="en-CA"/>
        </w:rPr>
        <w:fldChar w:fldCharType="end"/>
      </w:r>
    </w:p>
    <w:p w14:paraId="3ED3B118" w14:textId="77777777" w:rsidR="00963C53" w:rsidRPr="00322771" w:rsidRDefault="00963C53" w:rsidP="004D3E04">
      <w:pPr>
        <w:jc w:val="center"/>
        <w:rPr>
          <w:u w:val="single"/>
          <w:lang w:val="en-CA"/>
        </w:rPr>
      </w:pPr>
    </w:p>
    <w:p w14:paraId="2A67E971" w14:textId="77777777" w:rsidR="00963C53" w:rsidRPr="00322771" w:rsidRDefault="00963C53" w:rsidP="004D3E04">
      <w:pPr>
        <w:jc w:val="center"/>
        <w:rPr>
          <w:u w:val="single"/>
          <w:lang w:val="en-CA"/>
        </w:rPr>
      </w:pPr>
    </w:p>
    <w:p w14:paraId="6EE09F64" w14:textId="77777777" w:rsidR="00C27284" w:rsidRDefault="00C27284" w:rsidP="004D3E04">
      <w:pPr>
        <w:jc w:val="center"/>
      </w:pPr>
    </w:p>
    <w:p w14:paraId="3A4FA229" w14:textId="77777777" w:rsidR="00C27284" w:rsidRDefault="00C27284" w:rsidP="004D3E04">
      <w:pPr>
        <w:jc w:val="center"/>
      </w:pPr>
    </w:p>
    <w:p w14:paraId="01887613" w14:textId="77777777" w:rsidR="004D3E04" w:rsidRPr="00322771" w:rsidRDefault="00847AAB" w:rsidP="004D3E04">
      <w:pPr>
        <w:jc w:val="center"/>
        <w:rPr>
          <w:b/>
          <w:bCs/>
          <w:u w:val="single"/>
        </w:rPr>
      </w:pPr>
      <w:r w:rsidRPr="00322771">
        <w:fldChar w:fldCharType="begin"/>
      </w:r>
      <w:r w:rsidR="004D3E04" w:rsidRPr="00322771">
        <w:rPr>
          <w:u w:val="single"/>
          <w:lang w:val="en-CA"/>
        </w:rPr>
        <w:instrText xml:space="preserve"> SEQ CHAPTER \h \r 1</w:instrText>
      </w:r>
      <w:r w:rsidRPr="00322771">
        <w:rPr>
          <w:u w:val="single"/>
          <w:lang w:val="en-CA"/>
        </w:rPr>
        <w:fldChar w:fldCharType="end"/>
      </w:r>
      <w:r w:rsidR="004D3E04" w:rsidRPr="00322771">
        <w:rPr>
          <w:b/>
          <w:bCs/>
          <w:u w:val="single"/>
        </w:rPr>
        <w:t>EARLY DISMISSALS</w:t>
      </w:r>
    </w:p>
    <w:p w14:paraId="7B54433A" w14:textId="77777777" w:rsidR="00037258" w:rsidRPr="00322771" w:rsidRDefault="00037258" w:rsidP="004D3E04">
      <w:pPr>
        <w:jc w:val="center"/>
        <w:rPr>
          <w:b/>
          <w:bCs/>
          <w:u w:val="single"/>
        </w:rPr>
      </w:pPr>
    </w:p>
    <w:p w14:paraId="00A6CD41" w14:textId="77777777" w:rsidR="004D3E04" w:rsidRPr="00322771" w:rsidRDefault="27074D34" w:rsidP="004D3E04">
      <w:r w:rsidRPr="27074D34">
        <w:rPr>
          <w:rFonts w:eastAsia="Times New Roman"/>
          <w:b/>
          <w:bCs/>
          <w:u w:val="single"/>
        </w:rPr>
        <w:t>Dismissals are unexcused truancies</w:t>
      </w:r>
      <w:r w:rsidRPr="27074D34">
        <w:rPr>
          <w:rFonts w:eastAsia="Times New Roman"/>
        </w:rPr>
        <w:t xml:space="preserve"> UNLESS all of the following apply:</w:t>
      </w:r>
    </w:p>
    <w:p w14:paraId="72A9F047" w14:textId="77777777" w:rsidR="004D3E04" w:rsidRPr="00322771" w:rsidRDefault="27074D34" w:rsidP="27074D34">
      <w:pPr>
        <w:pStyle w:val="ListParagraph"/>
        <w:numPr>
          <w:ilvl w:val="0"/>
          <w:numId w:val="20"/>
        </w:numPr>
        <w:rPr>
          <w:rFonts w:eastAsia="Times New Roman"/>
        </w:rPr>
      </w:pPr>
      <w:r w:rsidRPr="27074D34">
        <w:rPr>
          <w:rFonts w:eastAsia="Times New Roman"/>
        </w:rPr>
        <w:t>The dismissal must be for a legally defined absence.</w:t>
      </w:r>
    </w:p>
    <w:p w14:paraId="7F968B98" w14:textId="77777777" w:rsidR="004D3E04" w:rsidRPr="00322771" w:rsidRDefault="27074D34" w:rsidP="27074D34">
      <w:pPr>
        <w:pStyle w:val="ListParagraph"/>
        <w:numPr>
          <w:ilvl w:val="0"/>
          <w:numId w:val="20"/>
        </w:numPr>
        <w:rPr>
          <w:rFonts w:eastAsia="Times New Roman"/>
        </w:rPr>
      </w:pPr>
      <w:r w:rsidRPr="27074D34">
        <w:rPr>
          <w:rFonts w:eastAsia="Times New Roman"/>
        </w:rPr>
        <w:t>In all situations, before a student leaves, he/she must get permission from the school’s central office staff and have written permission from home.</w:t>
      </w:r>
    </w:p>
    <w:p w14:paraId="66E38AB3" w14:textId="77777777" w:rsidR="004D3E04" w:rsidRPr="00322771" w:rsidRDefault="27074D34" w:rsidP="27074D34">
      <w:pPr>
        <w:pStyle w:val="ListParagraph"/>
        <w:numPr>
          <w:ilvl w:val="0"/>
          <w:numId w:val="20"/>
        </w:numPr>
        <w:rPr>
          <w:rFonts w:eastAsia="Times New Roman"/>
        </w:rPr>
      </w:pPr>
      <w:r w:rsidRPr="27074D34">
        <w:rPr>
          <w:rFonts w:eastAsia="Times New Roman"/>
        </w:rPr>
        <w:t>For early dismissals that are known in advance, a note from home with the parent/ guardian signature and phone number must be presented to the designated recorder by the student for verification before first block the day the student is to leave early.</w:t>
      </w:r>
    </w:p>
    <w:p w14:paraId="60A468BE" w14:textId="77777777" w:rsidR="004D3E04" w:rsidRPr="00322771" w:rsidRDefault="27074D34" w:rsidP="27074D34">
      <w:pPr>
        <w:pStyle w:val="ListParagraph"/>
        <w:numPr>
          <w:ilvl w:val="0"/>
          <w:numId w:val="20"/>
        </w:numPr>
        <w:rPr>
          <w:rFonts w:eastAsia="Times New Roman"/>
        </w:rPr>
      </w:pPr>
      <w:r w:rsidRPr="27074D34">
        <w:rPr>
          <w:rFonts w:eastAsia="Times New Roman"/>
        </w:rPr>
        <w:t>Documentation of dismissal will be presented to the teacher of the class the student is leaving.  We also require that the students sign out in the office as they are leaving.</w:t>
      </w:r>
    </w:p>
    <w:p w14:paraId="34F9834D" w14:textId="77777777" w:rsidR="004D3E04" w:rsidRPr="00322771" w:rsidRDefault="27074D34" w:rsidP="27074D34">
      <w:pPr>
        <w:pStyle w:val="ListParagraph"/>
        <w:numPr>
          <w:ilvl w:val="0"/>
          <w:numId w:val="20"/>
        </w:numPr>
        <w:rPr>
          <w:rFonts w:eastAsia="Times New Roman"/>
        </w:rPr>
      </w:pPr>
      <w:r w:rsidRPr="27074D34">
        <w:rPr>
          <w:rFonts w:eastAsia="Times New Roman"/>
        </w:rPr>
        <w:t>The note from home becomes the student’s off-campus pass.</w:t>
      </w:r>
    </w:p>
    <w:p w14:paraId="7FF23EBC" w14:textId="089C013B" w:rsidR="004D3E04" w:rsidRPr="00322771" w:rsidRDefault="27074D34" w:rsidP="27074D34">
      <w:pPr>
        <w:pStyle w:val="ListParagraph"/>
        <w:numPr>
          <w:ilvl w:val="0"/>
          <w:numId w:val="20"/>
        </w:numPr>
        <w:rPr>
          <w:rFonts w:eastAsia="Times New Roman"/>
        </w:rPr>
      </w:pPr>
      <w:r w:rsidRPr="27074D34">
        <w:rPr>
          <w:rFonts w:eastAsia="Times New Roman"/>
        </w:rPr>
        <w:t>Blocks missed will appear on the announcements that are emailed to teachers.</w:t>
      </w:r>
    </w:p>
    <w:p w14:paraId="33F6E84F" w14:textId="77777777" w:rsidR="00FA2294" w:rsidRPr="00322771" w:rsidRDefault="00FA2294" w:rsidP="00FA2294">
      <w:pPr>
        <w:pStyle w:val="ListParagraph"/>
      </w:pPr>
    </w:p>
    <w:p w14:paraId="0F614116" w14:textId="77777777" w:rsidR="00037258" w:rsidRPr="00322771" w:rsidRDefault="00037258" w:rsidP="001E6F56">
      <w:pPr>
        <w:rPr>
          <w:b/>
          <w:bCs/>
          <w:u w:val="single"/>
        </w:rPr>
      </w:pPr>
    </w:p>
    <w:p w14:paraId="25069ECE" w14:textId="77777777" w:rsidR="004D3E04" w:rsidRPr="00322771" w:rsidRDefault="27074D34" w:rsidP="004D3E04">
      <w:pPr>
        <w:jc w:val="center"/>
        <w:rPr>
          <w:b/>
          <w:bCs/>
          <w:u w:val="single"/>
        </w:rPr>
      </w:pPr>
      <w:r w:rsidRPr="27074D34">
        <w:rPr>
          <w:rFonts w:eastAsia="Times New Roman"/>
          <w:b/>
          <w:bCs/>
          <w:u w:val="single"/>
        </w:rPr>
        <w:t>EARLY DISMISSALS THAT ARE NOT KNOWN IN ADVANCE</w:t>
      </w:r>
    </w:p>
    <w:p w14:paraId="6CD6A392" w14:textId="77777777" w:rsidR="00037258" w:rsidRPr="00322771" w:rsidRDefault="00037258" w:rsidP="004D3E04">
      <w:pPr>
        <w:jc w:val="center"/>
        <w:rPr>
          <w:b/>
          <w:bCs/>
          <w:u w:val="single"/>
        </w:rPr>
      </w:pPr>
    </w:p>
    <w:p w14:paraId="6A894BDB" w14:textId="77777777" w:rsidR="004D3E04" w:rsidRPr="00322771" w:rsidRDefault="27074D34" w:rsidP="27074D34">
      <w:pPr>
        <w:pStyle w:val="ListParagraph"/>
        <w:numPr>
          <w:ilvl w:val="0"/>
          <w:numId w:val="21"/>
        </w:numPr>
        <w:rPr>
          <w:rFonts w:eastAsia="Times New Roman"/>
        </w:rPr>
      </w:pPr>
      <w:r w:rsidRPr="27074D34">
        <w:rPr>
          <w:rFonts w:eastAsia="Times New Roman"/>
        </w:rPr>
        <w:t>Contact with the approval from the parent/ guardian must be obtained before the school can release a student.</w:t>
      </w:r>
    </w:p>
    <w:p w14:paraId="76D560CC" w14:textId="77777777" w:rsidR="004D3E04" w:rsidRPr="00322771" w:rsidRDefault="27074D34" w:rsidP="27074D34">
      <w:pPr>
        <w:pStyle w:val="ListParagraph"/>
        <w:numPr>
          <w:ilvl w:val="0"/>
          <w:numId w:val="21"/>
        </w:numPr>
        <w:rPr>
          <w:rFonts w:eastAsia="Times New Roman"/>
        </w:rPr>
      </w:pPr>
      <w:r w:rsidRPr="27074D34">
        <w:rPr>
          <w:rFonts w:eastAsia="Times New Roman"/>
        </w:rPr>
        <w:t>The student must sign out in the office.</w:t>
      </w:r>
    </w:p>
    <w:p w14:paraId="3C578409" w14:textId="77777777" w:rsidR="004D3E04" w:rsidRPr="00322771" w:rsidRDefault="27074D34" w:rsidP="27074D34">
      <w:pPr>
        <w:pStyle w:val="ListParagraph"/>
        <w:numPr>
          <w:ilvl w:val="0"/>
          <w:numId w:val="21"/>
        </w:numPr>
        <w:rPr>
          <w:rFonts w:eastAsia="Times New Roman"/>
        </w:rPr>
      </w:pPr>
      <w:r w:rsidRPr="27074D34">
        <w:rPr>
          <w:rFonts w:eastAsia="Times New Roman"/>
        </w:rPr>
        <w:t xml:space="preserve">The student has </w:t>
      </w:r>
      <w:r w:rsidRPr="27074D34">
        <w:rPr>
          <w:rFonts w:eastAsia="Times New Roman"/>
          <w:b/>
          <w:bCs/>
          <w:i/>
          <w:iCs/>
          <w:u w:val="single"/>
        </w:rPr>
        <w:t>3 days</w:t>
      </w:r>
      <w:r w:rsidRPr="27074D34">
        <w:rPr>
          <w:rFonts w:eastAsia="Times New Roman"/>
        </w:rPr>
        <w:t xml:space="preserve"> upon returning to school to present a written note from home to the appropriate person for verification.  Notes will be collected in the main office at Harman School.</w:t>
      </w:r>
    </w:p>
    <w:p w14:paraId="6C54DF50" w14:textId="77777777" w:rsidR="00023B08" w:rsidRPr="00322771" w:rsidRDefault="00023B08" w:rsidP="00B37CA0">
      <w:pPr>
        <w:ind w:left="360"/>
        <w:jc w:val="center"/>
      </w:pPr>
    </w:p>
    <w:p w14:paraId="2E09B62A" w14:textId="3F45083F" w:rsidR="00B37CA0" w:rsidRDefault="00B37CA0" w:rsidP="00B37CA0">
      <w:pPr>
        <w:spacing w:before="100" w:beforeAutospacing="1" w:after="100" w:afterAutospacing="1"/>
        <w:jc w:val="center"/>
        <w:rPr>
          <w:rFonts w:eastAsia="Times New Roman"/>
          <w:b/>
          <w:bCs/>
          <w:sz w:val="24"/>
          <w:szCs w:val="24"/>
        </w:rPr>
      </w:pPr>
      <w:r w:rsidRPr="27074D34">
        <w:rPr>
          <w:rFonts w:eastAsia="Times New Roman"/>
          <w:b/>
          <w:bCs/>
          <w:sz w:val="24"/>
          <w:szCs w:val="24"/>
        </w:rPr>
        <w:t>ELECTRONIC EQUIPMENT</w:t>
      </w:r>
    </w:p>
    <w:p w14:paraId="71D2EEAB" w14:textId="0D5E6138" w:rsidR="00B37CA0" w:rsidRPr="00B37CA0" w:rsidRDefault="00B37CA0" w:rsidP="00461F4F">
      <w:pPr>
        <w:spacing w:before="100" w:beforeAutospacing="1" w:after="100" w:afterAutospacing="1"/>
        <w:jc w:val="center"/>
        <w:rPr>
          <w:rFonts w:ascii="Arial" w:eastAsia="Times New Roman" w:hAnsi="Arial" w:cs="Arial"/>
          <w:color w:val="000000"/>
        </w:rPr>
      </w:pPr>
      <w:r w:rsidRPr="00B37CA0">
        <w:rPr>
          <w:rFonts w:ascii="Arial" w:eastAsia="Times New Roman" w:hAnsi="Arial" w:cs="Arial"/>
          <w:b/>
          <w:bCs/>
          <w:color w:val="000080"/>
          <w:sz w:val="22"/>
          <w:szCs w:val="22"/>
        </w:rPr>
        <w:t>5136.01 - ELECTRONIC EQUIPMENT</w:t>
      </w:r>
      <w:r w:rsidR="00461F4F">
        <w:rPr>
          <w:rFonts w:ascii="Arial" w:eastAsia="Times New Roman" w:hAnsi="Arial" w:cs="Arial"/>
          <w:b/>
          <w:bCs/>
          <w:color w:val="000080"/>
          <w:sz w:val="27"/>
          <w:szCs w:val="27"/>
        </w:rPr>
        <w:t xml:space="preserve"> </w:t>
      </w:r>
      <w:r w:rsidRPr="00B37CA0">
        <w:rPr>
          <w:rFonts w:ascii="Arial" w:eastAsia="Times New Roman" w:hAnsi="Arial" w:cs="Arial"/>
          <w:color w:val="000000"/>
        </w:rPr>
        <w:t>While in some instances the possession and use of electronic equipment or devices by a student at school may be appropriate, often the possession and use of such equipment or devices by students at school can have the effect of distracting, disrupting and/or intimidating others in the school environment and leading to opportunities for academic dishonesty and other disruptions of the educational process. Consequently, the Board of Education will supply any electronic equipment or devices necessary for participation in the educational program. Students shall not use or possess any electronic equipment or devices on school prop</w:t>
      </w:r>
      <w:r w:rsidR="00461F4F">
        <w:rPr>
          <w:rFonts w:ascii="Arial" w:eastAsia="Times New Roman" w:hAnsi="Arial" w:cs="Arial"/>
          <w:color w:val="000000"/>
        </w:rPr>
        <w:t xml:space="preserve">erty or at any school-sponsored </w:t>
      </w:r>
      <w:r w:rsidRPr="00B37CA0">
        <w:rPr>
          <w:rFonts w:ascii="Arial" w:eastAsia="Times New Roman" w:hAnsi="Arial" w:cs="Arial"/>
          <w:color w:val="000000"/>
        </w:rPr>
        <w:t>activity without the permission of the principal and/or the classroom teacher.</w:t>
      </w:r>
    </w:p>
    <w:p w14:paraId="441B0205"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Examples of prohibited devices include, but are not limited to</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3610"/>
      </w:tblGrid>
      <w:tr w:rsidR="00B37CA0" w:rsidRPr="00B37CA0" w14:paraId="5808F076" w14:textId="77777777" w:rsidTr="00B37CA0">
        <w:trPr>
          <w:tblCellSpacing w:w="37" w:type="dxa"/>
        </w:trPr>
        <w:tc>
          <w:tcPr>
            <w:tcW w:w="375" w:type="dxa"/>
            <w:vAlign w:val="center"/>
            <w:hideMark/>
          </w:tcPr>
          <w:p w14:paraId="5B2942DF"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58F742AC"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A.</w:t>
            </w:r>
          </w:p>
        </w:tc>
        <w:tc>
          <w:tcPr>
            <w:tcW w:w="0" w:type="auto"/>
            <w:vAlign w:val="center"/>
            <w:hideMark/>
          </w:tcPr>
          <w:p w14:paraId="20C59C46"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cameras (photographic and/or video),</w:t>
            </w:r>
          </w:p>
        </w:tc>
      </w:tr>
      <w:tr w:rsidR="00B37CA0" w:rsidRPr="00B37CA0" w14:paraId="236D936A" w14:textId="77777777" w:rsidTr="00B37CA0">
        <w:trPr>
          <w:tblCellSpacing w:w="37" w:type="dxa"/>
        </w:trPr>
        <w:tc>
          <w:tcPr>
            <w:tcW w:w="375" w:type="dxa"/>
            <w:vAlign w:val="center"/>
            <w:hideMark/>
          </w:tcPr>
          <w:p w14:paraId="69FDC032"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46C33C7E"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B.</w:t>
            </w:r>
          </w:p>
        </w:tc>
        <w:tc>
          <w:tcPr>
            <w:tcW w:w="0" w:type="auto"/>
            <w:vAlign w:val="center"/>
            <w:hideMark/>
          </w:tcPr>
          <w:p w14:paraId="4AF4910E"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laptops,</w:t>
            </w:r>
          </w:p>
        </w:tc>
      </w:tr>
      <w:tr w:rsidR="00B37CA0" w:rsidRPr="00B37CA0" w14:paraId="015FBB91" w14:textId="77777777" w:rsidTr="00B37CA0">
        <w:trPr>
          <w:tblCellSpacing w:w="37" w:type="dxa"/>
        </w:trPr>
        <w:tc>
          <w:tcPr>
            <w:tcW w:w="375" w:type="dxa"/>
            <w:vAlign w:val="center"/>
            <w:hideMark/>
          </w:tcPr>
          <w:p w14:paraId="3DBD0E5E"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18DD0338"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C.</w:t>
            </w:r>
          </w:p>
        </w:tc>
        <w:tc>
          <w:tcPr>
            <w:tcW w:w="0" w:type="auto"/>
            <w:vAlign w:val="center"/>
            <w:hideMark/>
          </w:tcPr>
          <w:p w14:paraId="71D1315D"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personal digital assistants (PDAs),</w:t>
            </w:r>
          </w:p>
        </w:tc>
      </w:tr>
      <w:tr w:rsidR="00B37CA0" w:rsidRPr="00B37CA0" w14:paraId="1E6F3474" w14:textId="77777777" w:rsidTr="00B37CA0">
        <w:trPr>
          <w:tblCellSpacing w:w="37" w:type="dxa"/>
        </w:trPr>
        <w:tc>
          <w:tcPr>
            <w:tcW w:w="375" w:type="dxa"/>
            <w:vAlign w:val="center"/>
            <w:hideMark/>
          </w:tcPr>
          <w:p w14:paraId="50AB6A0A"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5B0FDC98"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D.</w:t>
            </w:r>
          </w:p>
        </w:tc>
        <w:tc>
          <w:tcPr>
            <w:tcW w:w="0" w:type="auto"/>
            <w:vAlign w:val="center"/>
            <w:hideMark/>
          </w:tcPr>
          <w:p w14:paraId="0A8EAC28"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lasers,</w:t>
            </w:r>
          </w:p>
        </w:tc>
      </w:tr>
      <w:tr w:rsidR="00B37CA0" w:rsidRPr="00B37CA0" w14:paraId="5FE40610" w14:textId="77777777" w:rsidTr="00B37CA0">
        <w:trPr>
          <w:tblCellSpacing w:w="37" w:type="dxa"/>
        </w:trPr>
        <w:tc>
          <w:tcPr>
            <w:tcW w:w="375" w:type="dxa"/>
            <w:vAlign w:val="center"/>
            <w:hideMark/>
          </w:tcPr>
          <w:p w14:paraId="2B3C0947"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393CB90B"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E.</w:t>
            </w:r>
          </w:p>
        </w:tc>
        <w:tc>
          <w:tcPr>
            <w:tcW w:w="0" w:type="auto"/>
            <w:vAlign w:val="center"/>
            <w:hideMark/>
          </w:tcPr>
          <w:p w14:paraId="6993A313"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laser pens or pointers,</w:t>
            </w:r>
          </w:p>
        </w:tc>
      </w:tr>
      <w:tr w:rsidR="00B37CA0" w:rsidRPr="00B37CA0" w14:paraId="4CAF964B" w14:textId="77777777" w:rsidTr="00B37CA0">
        <w:trPr>
          <w:tblCellSpacing w:w="37" w:type="dxa"/>
        </w:trPr>
        <w:tc>
          <w:tcPr>
            <w:tcW w:w="375" w:type="dxa"/>
            <w:vAlign w:val="center"/>
            <w:hideMark/>
          </w:tcPr>
          <w:p w14:paraId="49C97ECF"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5212B3B9"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F.</w:t>
            </w:r>
          </w:p>
        </w:tc>
        <w:tc>
          <w:tcPr>
            <w:tcW w:w="0" w:type="auto"/>
            <w:vAlign w:val="center"/>
            <w:hideMark/>
          </w:tcPr>
          <w:p w14:paraId="3285A8F5"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radios,</w:t>
            </w:r>
          </w:p>
        </w:tc>
      </w:tr>
      <w:tr w:rsidR="00B37CA0" w:rsidRPr="00B37CA0" w14:paraId="47D2647F" w14:textId="77777777" w:rsidTr="00B37CA0">
        <w:trPr>
          <w:tblCellSpacing w:w="37" w:type="dxa"/>
        </w:trPr>
        <w:tc>
          <w:tcPr>
            <w:tcW w:w="375" w:type="dxa"/>
            <w:vAlign w:val="center"/>
            <w:hideMark/>
          </w:tcPr>
          <w:p w14:paraId="0725AC8B"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4B58F62F"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G.</w:t>
            </w:r>
          </w:p>
        </w:tc>
        <w:tc>
          <w:tcPr>
            <w:tcW w:w="0" w:type="auto"/>
            <w:vAlign w:val="center"/>
            <w:hideMark/>
          </w:tcPr>
          <w:p w14:paraId="2EE950ED"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"boom–boxes",</w:t>
            </w:r>
          </w:p>
        </w:tc>
      </w:tr>
      <w:tr w:rsidR="00B37CA0" w:rsidRPr="00B37CA0" w14:paraId="60347F03" w14:textId="77777777" w:rsidTr="00B37CA0">
        <w:trPr>
          <w:tblCellSpacing w:w="37" w:type="dxa"/>
        </w:trPr>
        <w:tc>
          <w:tcPr>
            <w:tcW w:w="375" w:type="dxa"/>
            <w:vAlign w:val="center"/>
            <w:hideMark/>
          </w:tcPr>
          <w:p w14:paraId="6D663227"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049EF017"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H.</w:t>
            </w:r>
          </w:p>
        </w:tc>
        <w:tc>
          <w:tcPr>
            <w:tcW w:w="0" w:type="auto"/>
            <w:vAlign w:val="center"/>
            <w:hideMark/>
          </w:tcPr>
          <w:p w14:paraId="606D67D0"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headphones,</w:t>
            </w:r>
          </w:p>
        </w:tc>
      </w:tr>
      <w:tr w:rsidR="00B37CA0" w:rsidRPr="00B37CA0" w14:paraId="394190D1" w14:textId="77777777" w:rsidTr="00B37CA0">
        <w:trPr>
          <w:tblCellSpacing w:w="37" w:type="dxa"/>
        </w:trPr>
        <w:tc>
          <w:tcPr>
            <w:tcW w:w="375" w:type="dxa"/>
            <w:vAlign w:val="center"/>
            <w:hideMark/>
          </w:tcPr>
          <w:p w14:paraId="58F977DF"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7578816C"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I.</w:t>
            </w:r>
          </w:p>
        </w:tc>
        <w:tc>
          <w:tcPr>
            <w:tcW w:w="0" w:type="auto"/>
            <w:vAlign w:val="center"/>
            <w:hideMark/>
          </w:tcPr>
          <w:p w14:paraId="2B09FD27"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portable CD/MP3 players,</w:t>
            </w:r>
          </w:p>
        </w:tc>
      </w:tr>
      <w:tr w:rsidR="00B37CA0" w:rsidRPr="00B37CA0" w14:paraId="500F3F26" w14:textId="77777777" w:rsidTr="00B37CA0">
        <w:trPr>
          <w:tblCellSpacing w:w="37" w:type="dxa"/>
        </w:trPr>
        <w:tc>
          <w:tcPr>
            <w:tcW w:w="375" w:type="dxa"/>
            <w:vAlign w:val="center"/>
            <w:hideMark/>
          </w:tcPr>
          <w:p w14:paraId="235D7EFD"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54DD7A50"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J.</w:t>
            </w:r>
          </w:p>
        </w:tc>
        <w:tc>
          <w:tcPr>
            <w:tcW w:w="0" w:type="auto"/>
            <w:vAlign w:val="center"/>
            <w:hideMark/>
          </w:tcPr>
          <w:p w14:paraId="4FAA3710"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portable TV's,</w:t>
            </w:r>
          </w:p>
        </w:tc>
      </w:tr>
      <w:tr w:rsidR="00B37CA0" w:rsidRPr="00B37CA0" w14:paraId="7B71BC0B" w14:textId="77777777" w:rsidTr="00B37CA0">
        <w:trPr>
          <w:tblCellSpacing w:w="37" w:type="dxa"/>
        </w:trPr>
        <w:tc>
          <w:tcPr>
            <w:tcW w:w="375" w:type="dxa"/>
            <w:vAlign w:val="center"/>
            <w:hideMark/>
          </w:tcPr>
          <w:p w14:paraId="73F66294"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4E30B66F"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K.</w:t>
            </w:r>
          </w:p>
        </w:tc>
        <w:tc>
          <w:tcPr>
            <w:tcW w:w="0" w:type="auto"/>
            <w:vAlign w:val="center"/>
            <w:hideMark/>
          </w:tcPr>
          <w:p w14:paraId="3DD3A51A"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electronic games/toys,</w:t>
            </w:r>
          </w:p>
        </w:tc>
      </w:tr>
      <w:tr w:rsidR="00B37CA0" w:rsidRPr="00B37CA0" w14:paraId="2A9D181F" w14:textId="77777777" w:rsidTr="00B37CA0">
        <w:trPr>
          <w:tblCellSpacing w:w="37" w:type="dxa"/>
        </w:trPr>
        <w:tc>
          <w:tcPr>
            <w:tcW w:w="375" w:type="dxa"/>
            <w:vAlign w:val="center"/>
            <w:hideMark/>
          </w:tcPr>
          <w:p w14:paraId="5547FDE3"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lastRenderedPageBreak/>
              <w:t> </w:t>
            </w:r>
          </w:p>
        </w:tc>
        <w:tc>
          <w:tcPr>
            <w:tcW w:w="375" w:type="dxa"/>
            <w:hideMark/>
          </w:tcPr>
          <w:p w14:paraId="45E3CC19"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L.</w:t>
            </w:r>
          </w:p>
        </w:tc>
        <w:tc>
          <w:tcPr>
            <w:tcW w:w="0" w:type="auto"/>
            <w:vAlign w:val="center"/>
            <w:hideMark/>
          </w:tcPr>
          <w:p w14:paraId="4F19C4BB"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pagers/beepers, other paging devices-,</w:t>
            </w:r>
          </w:p>
        </w:tc>
      </w:tr>
      <w:tr w:rsidR="00B37CA0" w:rsidRPr="00B37CA0" w14:paraId="09B6E8C0" w14:textId="77777777" w:rsidTr="00B37CA0">
        <w:trPr>
          <w:tblCellSpacing w:w="37" w:type="dxa"/>
        </w:trPr>
        <w:tc>
          <w:tcPr>
            <w:tcW w:w="375" w:type="dxa"/>
            <w:vAlign w:val="center"/>
            <w:hideMark/>
          </w:tcPr>
          <w:p w14:paraId="67B31D19"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5D703EFE"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M.</w:t>
            </w:r>
          </w:p>
        </w:tc>
        <w:tc>
          <w:tcPr>
            <w:tcW w:w="0" w:type="auto"/>
            <w:vAlign w:val="center"/>
            <w:hideMark/>
          </w:tcPr>
          <w:p w14:paraId="362D7A3B"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cellular phones.</w:t>
            </w:r>
          </w:p>
        </w:tc>
      </w:tr>
    </w:tbl>
    <w:p w14:paraId="490BD3E2"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Students may use the following electronic equipment/devices on school property for an educational or instructional purpose (e.g. taking notes, recording a class lecture, writing papers) with the teacher's permission and supervision:</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3410"/>
      </w:tblGrid>
      <w:tr w:rsidR="00B37CA0" w:rsidRPr="00B37CA0" w14:paraId="245CE002" w14:textId="77777777" w:rsidTr="00B37CA0">
        <w:trPr>
          <w:tblCellSpacing w:w="37" w:type="dxa"/>
        </w:trPr>
        <w:tc>
          <w:tcPr>
            <w:tcW w:w="375" w:type="dxa"/>
            <w:vAlign w:val="center"/>
            <w:hideMark/>
          </w:tcPr>
          <w:p w14:paraId="65CC5F8A"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6C7A1430"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A.</w:t>
            </w:r>
          </w:p>
        </w:tc>
        <w:tc>
          <w:tcPr>
            <w:tcW w:w="0" w:type="auto"/>
            <w:vAlign w:val="center"/>
            <w:hideMark/>
          </w:tcPr>
          <w:p w14:paraId="22655439"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cameras (photographic and/or video)</w:t>
            </w:r>
          </w:p>
        </w:tc>
      </w:tr>
      <w:tr w:rsidR="00B37CA0" w:rsidRPr="00B37CA0" w14:paraId="359E94EE" w14:textId="77777777" w:rsidTr="00B37CA0">
        <w:trPr>
          <w:tblCellSpacing w:w="37" w:type="dxa"/>
        </w:trPr>
        <w:tc>
          <w:tcPr>
            <w:tcW w:w="375" w:type="dxa"/>
            <w:vAlign w:val="center"/>
            <w:hideMark/>
          </w:tcPr>
          <w:p w14:paraId="1A0A6347"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1B8F5743"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B.</w:t>
            </w:r>
          </w:p>
        </w:tc>
        <w:tc>
          <w:tcPr>
            <w:tcW w:w="0" w:type="auto"/>
            <w:vAlign w:val="center"/>
            <w:hideMark/>
          </w:tcPr>
          <w:p w14:paraId="65136F38"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laptops</w:t>
            </w:r>
          </w:p>
        </w:tc>
      </w:tr>
      <w:tr w:rsidR="00B37CA0" w:rsidRPr="00B37CA0" w14:paraId="23FCCF85" w14:textId="77777777" w:rsidTr="00B37CA0">
        <w:trPr>
          <w:tblCellSpacing w:w="37" w:type="dxa"/>
        </w:trPr>
        <w:tc>
          <w:tcPr>
            <w:tcW w:w="375" w:type="dxa"/>
            <w:vAlign w:val="center"/>
            <w:hideMark/>
          </w:tcPr>
          <w:p w14:paraId="1FC44348"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4755EC4F"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C.</w:t>
            </w:r>
          </w:p>
        </w:tc>
        <w:tc>
          <w:tcPr>
            <w:tcW w:w="0" w:type="auto"/>
            <w:vAlign w:val="center"/>
            <w:hideMark/>
          </w:tcPr>
          <w:p w14:paraId="465773A8"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personal digital assistants (PDAs)</w:t>
            </w:r>
          </w:p>
        </w:tc>
      </w:tr>
      <w:tr w:rsidR="00B37CA0" w:rsidRPr="00B37CA0" w14:paraId="5DBF9CDF" w14:textId="77777777" w:rsidTr="00B37CA0">
        <w:trPr>
          <w:tblCellSpacing w:w="37" w:type="dxa"/>
        </w:trPr>
        <w:tc>
          <w:tcPr>
            <w:tcW w:w="375" w:type="dxa"/>
            <w:vAlign w:val="center"/>
            <w:hideMark/>
          </w:tcPr>
          <w:p w14:paraId="34B1F2D7"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29BDED8F"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D.</w:t>
            </w:r>
          </w:p>
        </w:tc>
        <w:tc>
          <w:tcPr>
            <w:tcW w:w="0" w:type="auto"/>
            <w:vAlign w:val="center"/>
            <w:hideMark/>
          </w:tcPr>
          <w:p w14:paraId="764F5D6A"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portable CD/MP3 players</w:t>
            </w:r>
          </w:p>
        </w:tc>
      </w:tr>
    </w:tbl>
    <w:p w14:paraId="1AF21079"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Students may use the following electronic equipment/devices while riding to and from school on a school bus or other vehicle provided by the Board or on a school bus or Board-provided vehicle during school-sponsored activities, at the discretion of the bus driver, classroom teacher, and/or sponsor/advisor/coach:</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3944"/>
      </w:tblGrid>
      <w:tr w:rsidR="00B37CA0" w:rsidRPr="00B37CA0" w14:paraId="5D24AC64" w14:textId="77777777" w:rsidTr="00B37CA0">
        <w:trPr>
          <w:tblCellSpacing w:w="37" w:type="dxa"/>
        </w:trPr>
        <w:tc>
          <w:tcPr>
            <w:tcW w:w="375" w:type="dxa"/>
            <w:vAlign w:val="center"/>
            <w:hideMark/>
          </w:tcPr>
          <w:p w14:paraId="536EB64A"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595427E6"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A.</w:t>
            </w:r>
          </w:p>
        </w:tc>
        <w:tc>
          <w:tcPr>
            <w:tcW w:w="0" w:type="auto"/>
            <w:vAlign w:val="center"/>
            <w:hideMark/>
          </w:tcPr>
          <w:p w14:paraId="0C8B756E"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cameras (photographic and/or video)</w:t>
            </w:r>
          </w:p>
        </w:tc>
      </w:tr>
      <w:tr w:rsidR="00B37CA0" w:rsidRPr="00B37CA0" w14:paraId="4E57FC36" w14:textId="77777777" w:rsidTr="00B37CA0">
        <w:trPr>
          <w:tblCellSpacing w:w="37" w:type="dxa"/>
        </w:trPr>
        <w:tc>
          <w:tcPr>
            <w:tcW w:w="375" w:type="dxa"/>
            <w:vAlign w:val="center"/>
            <w:hideMark/>
          </w:tcPr>
          <w:p w14:paraId="62F65157"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1E9B6EB8"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B.</w:t>
            </w:r>
          </w:p>
        </w:tc>
        <w:tc>
          <w:tcPr>
            <w:tcW w:w="0" w:type="auto"/>
            <w:vAlign w:val="center"/>
            <w:hideMark/>
          </w:tcPr>
          <w:p w14:paraId="4BF342D6" w14:textId="0ACF09F5" w:rsidR="00B37CA0" w:rsidRPr="00B37CA0" w:rsidRDefault="009D3AAB" w:rsidP="00B37CA0">
            <w:pPr>
              <w:autoSpaceDE/>
              <w:autoSpaceDN/>
              <w:adjustRightInd/>
              <w:rPr>
                <w:rFonts w:ascii="Arial" w:eastAsia="Times New Roman" w:hAnsi="Arial" w:cs="Arial"/>
              </w:rPr>
            </w:pPr>
            <w:r w:rsidRPr="00B37CA0">
              <w:rPr>
                <w:rFonts w:ascii="Arial" w:eastAsia="Times New Roman" w:hAnsi="Arial" w:cs="Arial"/>
              </w:rPr>
              <w:t>L</w:t>
            </w:r>
            <w:r w:rsidR="00B37CA0" w:rsidRPr="00B37CA0">
              <w:rPr>
                <w:rFonts w:ascii="Arial" w:eastAsia="Times New Roman" w:hAnsi="Arial" w:cs="Arial"/>
              </w:rPr>
              <w:t>aptops</w:t>
            </w:r>
          </w:p>
        </w:tc>
      </w:tr>
      <w:tr w:rsidR="00B37CA0" w:rsidRPr="00B37CA0" w14:paraId="3A53C1C8" w14:textId="77777777" w:rsidTr="00B37CA0">
        <w:trPr>
          <w:tblCellSpacing w:w="37" w:type="dxa"/>
        </w:trPr>
        <w:tc>
          <w:tcPr>
            <w:tcW w:w="375" w:type="dxa"/>
            <w:vAlign w:val="center"/>
            <w:hideMark/>
          </w:tcPr>
          <w:p w14:paraId="20736FBF"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0792BAD9"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C.</w:t>
            </w:r>
          </w:p>
        </w:tc>
        <w:tc>
          <w:tcPr>
            <w:tcW w:w="0" w:type="auto"/>
            <w:vAlign w:val="center"/>
            <w:hideMark/>
          </w:tcPr>
          <w:p w14:paraId="2316BCBF"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personal digital assistants (PDAs)</w:t>
            </w:r>
          </w:p>
        </w:tc>
      </w:tr>
      <w:tr w:rsidR="00B37CA0" w:rsidRPr="00B37CA0" w14:paraId="766BF639" w14:textId="77777777" w:rsidTr="00B37CA0">
        <w:trPr>
          <w:tblCellSpacing w:w="37" w:type="dxa"/>
        </w:trPr>
        <w:tc>
          <w:tcPr>
            <w:tcW w:w="375" w:type="dxa"/>
            <w:vAlign w:val="center"/>
            <w:hideMark/>
          </w:tcPr>
          <w:p w14:paraId="3A3DD9B1" w14:textId="77777777" w:rsidR="00B37CA0" w:rsidRPr="00B37CA0" w:rsidRDefault="00B37CA0" w:rsidP="00B37CA0">
            <w:pPr>
              <w:autoSpaceDE/>
              <w:autoSpaceDN/>
              <w:adjustRightInd/>
              <w:rPr>
                <w:rFonts w:eastAsia="Times New Roman"/>
                <w:sz w:val="24"/>
                <w:szCs w:val="24"/>
              </w:rPr>
            </w:pPr>
            <w:r w:rsidRPr="00B37CA0">
              <w:rPr>
                <w:rFonts w:eastAsia="Times New Roman"/>
                <w:sz w:val="24"/>
                <w:szCs w:val="24"/>
              </w:rPr>
              <w:t> </w:t>
            </w:r>
          </w:p>
        </w:tc>
        <w:tc>
          <w:tcPr>
            <w:tcW w:w="375" w:type="dxa"/>
            <w:hideMark/>
          </w:tcPr>
          <w:p w14:paraId="71D53271" w14:textId="77777777" w:rsidR="00B37CA0" w:rsidRPr="00B37CA0" w:rsidRDefault="00B37CA0" w:rsidP="00B37CA0">
            <w:pPr>
              <w:autoSpaceDE/>
              <w:autoSpaceDN/>
              <w:adjustRightInd/>
              <w:rPr>
                <w:rFonts w:eastAsia="Times New Roman"/>
                <w:sz w:val="24"/>
                <w:szCs w:val="24"/>
              </w:rPr>
            </w:pPr>
            <w:r w:rsidRPr="00B37CA0">
              <w:rPr>
                <w:rFonts w:ascii="Arial" w:eastAsia="Times New Roman" w:hAnsi="Arial" w:cs="Arial"/>
              </w:rPr>
              <w:t>D.</w:t>
            </w:r>
          </w:p>
        </w:tc>
        <w:tc>
          <w:tcPr>
            <w:tcW w:w="0" w:type="auto"/>
            <w:vAlign w:val="center"/>
            <w:hideMark/>
          </w:tcPr>
          <w:p w14:paraId="1AFCFC69" w14:textId="77777777" w:rsidR="00B37CA0" w:rsidRPr="00B37CA0" w:rsidRDefault="00B37CA0" w:rsidP="00B37CA0">
            <w:pPr>
              <w:autoSpaceDE/>
              <w:autoSpaceDN/>
              <w:adjustRightInd/>
              <w:rPr>
                <w:rFonts w:ascii="Arial" w:eastAsia="Times New Roman" w:hAnsi="Arial" w:cs="Arial"/>
              </w:rPr>
            </w:pPr>
            <w:r w:rsidRPr="00B37CA0">
              <w:rPr>
                <w:rFonts w:ascii="Arial" w:eastAsia="Times New Roman" w:hAnsi="Arial" w:cs="Arial"/>
              </w:rPr>
              <w:t>portable CD/MP3 players with headphones</w:t>
            </w:r>
          </w:p>
        </w:tc>
      </w:tr>
      <w:tr w:rsidR="000E5B66" w:rsidRPr="000E5B66" w14:paraId="36606C6C" w14:textId="77777777" w:rsidTr="00B37CA0">
        <w:trPr>
          <w:tblCellSpacing w:w="37" w:type="dxa"/>
        </w:trPr>
        <w:tc>
          <w:tcPr>
            <w:tcW w:w="375" w:type="dxa"/>
            <w:vAlign w:val="center"/>
          </w:tcPr>
          <w:p w14:paraId="49B1D41B" w14:textId="77777777" w:rsidR="000E5B66" w:rsidRPr="000E5B66" w:rsidRDefault="000E5B66" w:rsidP="00A943A0">
            <w:pPr>
              <w:autoSpaceDE/>
              <w:autoSpaceDN/>
              <w:adjustRightInd/>
              <w:rPr>
                <w:rFonts w:eastAsia="Times New Roman"/>
                <w:b/>
                <w:sz w:val="24"/>
                <w:szCs w:val="24"/>
                <w:u w:val="single"/>
              </w:rPr>
            </w:pPr>
          </w:p>
        </w:tc>
        <w:tc>
          <w:tcPr>
            <w:tcW w:w="375" w:type="dxa"/>
          </w:tcPr>
          <w:p w14:paraId="4622F736" w14:textId="77777777" w:rsidR="000E5B66" w:rsidRPr="00B37CA0" w:rsidRDefault="000E5B66" w:rsidP="00B37CA0">
            <w:pPr>
              <w:autoSpaceDE/>
              <w:autoSpaceDN/>
              <w:adjustRightInd/>
              <w:rPr>
                <w:rFonts w:ascii="Arial" w:eastAsia="Times New Roman" w:hAnsi="Arial" w:cs="Arial"/>
              </w:rPr>
            </w:pPr>
          </w:p>
        </w:tc>
        <w:tc>
          <w:tcPr>
            <w:tcW w:w="0" w:type="auto"/>
            <w:vAlign w:val="center"/>
          </w:tcPr>
          <w:p w14:paraId="46729F92" w14:textId="77777777" w:rsidR="000E5B66" w:rsidRPr="00B37CA0" w:rsidRDefault="000E5B66" w:rsidP="00B37CA0">
            <w:pPr>
              <w:autoSpaceDE/>
              <w:autoSpaceDN/>
              <w:adjustRightInd/>
              <w:rPr>
                <w:rFonts w:ascii="Arial" w:eastAsia="Times New Roman" w:hAnsi="Arial" w:cs="Arial"/>
              </w:rPr>
            </w:pPr>
          </w:p>
        </w:tc>
      </w:tr>
    </w:tbl>
    <w:p w14:paraId="26D1DDBF"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Distracting behavior that creates an unsafe environment will not be tolerated.</w:t>
      </w:r>
    </w:p>
    <w:p w14:paraId="5C34B7BC"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However, the use of any communication functionally that is a part of or attached to the above-approved electronic equipment/devices is expressly prohibited. This includes, but is not limited to, wireless Internet access, peer-to-peer (ad-hoc) networking, or any other method of communication with other devices or networks.</w:t>
      </w:r>
    </w:p>
    <w:p w14:paraId="6D798ED8"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In no circumstances shall the device be allowed to connect to the County's network</w:t>
      </w:r>
    </w:p>
    <w:p w14:paraId="6B69F5B8"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The preceding prohibitions do not apply to Board-owned and issued laptops, PDAs, or authorized assistive technology devices.</w:t>
      </w:r>
    </w:p>
    <w:p w14:paraId="5B047A6B"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Students are prohibited from using electronic equipment or devices in a manner that may be physically harmful to another person (e.g. shining a laser in the eyes of another student). Further, at no time may any camera or other electronic equipment/device be utilized by a student in a way that might reasonably create in the mind of another person an impression of being threatened, humiliated, harassed, embarrassed, or intimidated. See Policy 5517.01 – Harassment, Intimidation or Bullying. In particular, students are prohibited from using a camera or other electronic equipment/device to: (1) transmit material that is threatening, obscene, disruptive, or sexually explicit or that can be construed as harassment or disparagement of others based upon their race, national origin, sex, sexual orientation, age, disability, religion, or political beliefs; and (2) send, share, view or possess pictures, text messages, e-mails or other materials of a sexual nature (i.e., sexting) in electronic or any other form. Violation of these prohibitions shall result in disciplinary action. Furthermore, such actions will be reported to local law enforcement and child services as required by law.</w:t>
      </w:r>
    </w:p>
    <w:p w14:paraId="55D94E56"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 xml:space="preserve">Students are prohibited from using cameras and other electronic equipment/devices to capture or record test information or any other information in a manner constituting fraud, theft, or academic dishonesty. Similarly, students are prohibited from using cameras and other electronic equipment and devices to capture or record the words (i.e. audio) and/or images (i.e. pictures/video) of any student, staff member or other person in the school or while attending a school-related activity, without express prior notice and explicit consent for the capture and/or recording of such words or images. Using a camera or other electronic equipment/devices to capture or record audio and/or pictures/video of an individual without his/her consent is considered an invasion of privacy and is not permitted, unless authorized by the building principal. </w:t>
      </w:r>
      <w:r w:rsidRPr="00B37CA0">
        <w:rPr>
          <w:rFonts w:ascii="Arial" w:eastAsia="Times New Roman" w:hAnsi="Arial" w:cs="Arial"/>
          <w:color w:val="000000"/>
        </w:rPr>
        <w:lastRenderedPageBreak/>
        <w:t>Cameras and electronic equipment/devices are expressly banned from and may not be possessed, activated, or utilized at any time in any school situation where a reasonable expectation of personal privacy exists. These locations and circumstances include but are not limited to locker rooms, shower facilities, restrooms, and any other areas where students or others may change clothes or be in any stage or degree of disrobing or changing clothes. The building principal has authority to make determinations as to other specific locations and situations where possession of a camera or other electronic equipment/device is prohibited.</w:t>
      </w:r>
    </w:p>
    <w:p w14:paraId="0C9F0F90" w14:textId="77777777" w:rsidR="00B37CA0" w:rsidRPr="00B37CA0" w:rsidRDefault="00B37CA0" w:rsidP="00B37CA0">
      <w:pPr>
        <w:autoSpaceDE/>
        <w:autoSpaceDN/>
        <w:adjustRightInd/>
        <w:spacing w:before="100" w:beforeAutospacing="1" w:after="100" w:afterAutospacing="1"/>
        <w:rPr>
          <w:rFonts w:eastAsia="Times New Roman"/>
          <w:color w:val="000000"/>
          <w:sz w:val="27"/>
          <w:szCs w:val="27"/>
        </w:rPr>
      </w:pPr>
      <w:r w:rsidRPr="00B37CA0">
        <w:rPr>
          <w:rFonts w:ascii="Arial" w:eastAsia="Times New Roman" w:hAnsi="Arial" w:cs="Arial"/>
          <w:b/>
          <w:bCs/>
          <w:color w:val="000000"/>
          <w:sz w:val="24"/>
          <w:szCs w:val="24"/>
        </w:rPr>
        <w:t>Public Events Exception</w:t>
      </w:r>
      <w:r w:rsidRPr="00B37CA0">
        <w:rPr>
          <w:rFonts w:ascii="Arial" w:eastAsia="Times New Roman" w:hAnsi="Arial" w:cs="Arial"/>
          <w:color w:val="000000"/>
        </w:rPr>
        <w:t>: Photography and video recordings shall be permitted at scheduled public events where the same have been traditionally allowed. This public events exception shall apply, for example, to sporting events. A notice shall be posted at all events which qualify for this exception.</w:t>
      </w:r>
    </w:p>
    <w:p w14:paraId="4D24C461" w14:textId="77777777" w:rsidR="00B37CA0" w:rsidRPr="00B37CA0" w:rsidRDefault="00B37CA0" w:rsidP="00B37CA0">
      <w:pPr>
        <w:autoSpaceDE/>
        <w:autoSpaceDN/>
        <w:adjustRightInd/>
        <w:spacing w:before="100" w:beforeAutospacing="1" w:after="100" w:afterAutospacing="1"/>
        <w:rPr>
          <w:rFonts w:eastAsia="Times New Roman"/>
          <w:color w:val="000000"/>
          <w:sz w:val="27"/>
          <w:szCs w:val="27"/>
        </w:rPr>
      </w:pPr>
      <w:r w:rsidRPr="00B37CA0">
        <w:rPr>
          <w:rFonts w:ascii="Arial" w:eastAsia="Times New Roman" w:hAnsi="Arial" w:cs="Arial"/>
          <w:b/>
          <w:bCs/>
          <w:color w:val="000000"/>
          <w:sz w:val="24"/>
          <w:szCs w:val="24"/>
        </w:rPr>
        <w:t>Official School Photography and Videography</w:t>
      </w:r>
      <w:r w:rsidRPr="00B37CA0">
        <w:rPr>
          <w:rFonts w:ascii="Arial" w:eastAsia="Times New Roman" w:hAnsi="Arial" w:cs="Arial"/>
          <w:color w:val="000000"/>
        </w:rPr>
        <w:t>: Photography and video recordings shall be permitted where student are acting in an official school-related capacity. This exception would include, for example, school yearbook photographs, school newspapers, sports team game filming, etc. The faculty sponsor for each official school-related activity that qualifies for this exception will be notified in writing by the building principal.</w:t>
      </w:r>
    </w:p>
    <w:p w14:paraId="168E9881"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Unauthorized electronic equipment and devices will be confiscated from the student by school personnel and disciplinary action taken.</w:t>
      </w:r>
    </w:p>
    <w:p w14:paraId="777D497A"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If a camera or other electronic equipment/device is confiscated, it will be released/returned to the student's parent/guardian only.</w:t>
      </w:r>
    </w:p>
    <w:p w14:paraId="1C78CB81"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Any electronic equipment/device confiscated by County staff will be marked in a removable manner with the student's name and held in a secure location in the building's central office until it is retrieved by the parent/guardian. Electronic equipment/devices in County custody will not be searched or otherwise tampered with unless school officials reasonably suspect that the search is required to discover evidence of a violation of the law or other school rules (e.g. a student is observed using a camera in a prohibited area). Any search will be conducted in accordance with Policy </w:t>
      </w:r>
      <w:hyperlink r:id="rId90" w:history="1">
        <w:r w:rsidRPr="00B37CA0">
          <w:rPr>
            <w:rFonts w:ascii="Arial" w:eastAsia="Times New Roman" w:hAnsi="Arial" w:cs="Arial"/>
            <w:b/>
            <w:bCs/>
            <w:color w:val="0000FF"/>
            <w:u w:val="single"/>
          </w:rPr>
          <w:t>5771</w:t>
        </w:r>
      </w:hyperlink>
      <w:r w:rsidRPr="00B37CA0">
        <w:rPr>
          <w:rFonts w:ascii="Arial" w:eastAsia="Times New Roman" w:hAnsi="Arial" w:cs="Arial"/>
          <w:color w:val="000000"/>
        </w:rPr>
        <w:t> – Search and Seizure.</w:t>
      </w:r>
    </w:p>
    <w:p w14:paraId="6123C2D7"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Students are personally and solely responsible for the care and security of any electronic equipment or devices they bring to school. The Board assumes no responsibility for theft, loss, damage, or vandalism to electronic equipment and devices brought onto its property, or the unauthorized use of such devices.</w:t>
      </w:r>
    </w:p>
    <w:p w14:paraId="33F6AE0A" w14:textId="77777777" w:rsidR="00B37CA0" w:rsidRPr="00B37CA0" w:rsidRDefault="00B37CA0" w:rsidP="00B37CA0">
      <w:pPr>
        <w:autoSpaceDE/>
        <w:autoSpaceDN/>
        <w:adjustRightInd/>
        <w:spacing w:before="100" w:beforeAutospacing="1" w:after="100" w:afterAutospacing="1"/>
        <w:rPr>
          <w:rFonts w:ascii="Arial" w:eastAsia="Times New Roman" w:hAnsi="Arial" w:cs="Arial"/>
          <w:color w:val="000000"/>
        </w:rPr>
      </w:pPr>
      <w:r w:rsidRPr="00B37CA0">
        <w:rPr>
          <w:rFonts w:ascii="Arial" w:eastAsia="Times New Roman" w:hAnsi="Arial" w:cs="Arial"/>
          <w:color w:val="000000"/>
        </w:rPr>
        <w:t>Adopted 9/7/10</w:t>
      </w:r>
      <w:r w:rsidRPr="00B37CA0">
        <w:rPr>
          <w:rFonts w:ascii="Arial" w:eastAsia="Times New Roman" w:hAnsi="Arial" w:cs="Arial"/>
          <w:color w:val="000000"/>
        </w:rPr>
        <w:br/>
        <w:t>Revised 3/7/11</w:t>
      </w:r>
      <w:r w:rsidRPr="00B37CA0">
        <w:rPr>
          <w:rFonts w:ascii="Arial" w:eastAsia="Times New Roman" w:hAnsi="Arial" w:cs="Arial"/>
          <w:color w:val="000000"/>
        </w:rPr>
        <w:br/>
        <w:t>Revised 1/17/12</w:t>
      </w:r>
    </w:p>
    <w:p w14:paraId="221B8844" w14:textId="77777777" w:rsidR="00023B08" w:rsidRDefault="27074D34" w:rsidP="27074D34">
      <w:pPr>
        <w:spacing w:before="100" w:beforeAutospacing="1" w:after="100" w:afterAutospacing="1"/>
        <w:jc w:val="center"/>
        <w:rPr>
          <w:rFonts w:eastAsia="Times New Roman"/>
          <w:b/>
          <w:bCs/>
          <w:sz w:val="24"/>
          <w:szCs w:val="24"/>
        </w:rPr>
      </w:pPr>
      <w:r w:rsidRPr="27074D34">
        <w:rPr>
          <w:rFonts w:eastAsia="Times New Roman"/>
          <w:b/>
          <w:bCs/>
          <w:sz w:val="24"/>
          <w:szCs w:val="24"/>
        </w:rPr>
        <w:t>ELECTRONIC EQUIPMENT</w:t>
      </w:r>
    </w:p>
    <w:p w14:paraId="681B4249" w14:textId="77777777" w:rsidR="00023B08" w:rsidRPr="00322771" w:rsidRDefault="27074D34" w:rsidP="27074D34">
      <w:pPr>
        <w:spacing w:before="100" w:beforeAutospacing="1" w:after="100" w:afterAutospacing="1"/>
        <w:jc w:val="center"/>
        <w:rPr>
          <w:rFonts w:eastAsia="Times New Roman"/>
          <w:b/>
          <w:bCs/>
          <w:sz w:val="24"/>
          <w:szCs w:val="24"/>
        </w:rPr>
      </w:pPr>
      <w:r w:rsidRPr="27074D34">
        <w:rPr>
          <w:rFonts w:eastAsia="Times New Roman"/>
          <w:b/>
          <w:bCs/>
          <w:sz w:val="24"/>
          <w:szCs w:val="24"/>
        </w:rPr>
        <w:t>WIRELESS COMMUNICATION DEVICES Administrative Guidelines</w:t>
      </w:r>
    </w:p>
    <w:p w14:paraId="5AB3E04F" w14:textId="49415B0D" w:rsidR="27074D34" w:rsidRDefault="0075210E">
      <w:hyperlink r:id="rId91">
        <w:r w:rsidR="27074D34" w:rsidRPr="27074D34">
          <w:rPr>
            <w:rStyle w:val="Hyperlink"/>
            <w:rFonts w:eastAsia="Times New Roman"/>
            <w:b/>
            <w:bCs/>
            <w:color w:val="000080"/>
            <w:sz w:val="24"/>
            <w:szCs w:val="24"/>
          </w:rPr>
          <w:t>5136</w:t>
        </w:r>
      </w:hyperlink>
      <w:r w:rsidR="27074D34" w:rsidRPr="27074D34">
        <w:rPr>
          <w:rFonts w:eastAsia="Times New Roman"/>
        </w:rPr>
        <w:t xml:space="preserve"> - WIRELESS COMMUNICATION DEVICES</w:t>
      </w:r>
    </w:p>
    <w:p w14:paraId="49FFF6D8" w14:textId="14D4921F" w:rsidR="27074D34" w:rsidRDefault="27074D34">
      <w:r w:rsidRPr="27074D34">
        <w:rPr>
          <w:rFonts w:eastAsia="Times New Roman"/>
          <w:sz w:val="24"/>
          <w:szCs w:val="24"/>
        </w:rPr>
        <w:t>Students may possess wireless communication devices (WCDs) during school hours, on school property, during after school activities (e.g. extra-curricular activities) and at school-related functions, provided that during school hours and on school vehicles the WCDs are powered completely off (i.e., not just placed into vibrate or silent mode) and concealed and secured.</w:t>
      </w:r>
    </w:p>
    <w:p w14:paraId="29ADE369" w14:textId="58789BB2" w:rsidR="27074D34" w:rsidRDefault="27074D34">
      <w:r w:rsidRPr="27074D34">
        <w:rPr>
          <w:rFonts w:eastAsia="Times New Roman"/>
          <w:sz w:val="24"/>
          <w:szCs w:val="24"/>
        </w:rPr>
        <w:t xml:space="preserve">A "wireless communication device" is a device that is capable of sending and/or receiving communication by electronic means may be capable of emitting an audible tone or tones, vibrating, displaying a message, or otherwise summoning or delivering a communication to the possessor. The following devices are examples of WCDs: cellular and wireless telephones, pagers/beepers, personal digital assistants with communication functionality (PDAs), </w:t>
      </w:r>
      <w:proofErr w:type="spellStart"/>
      <w:r w:rsidRPr="27074D34">
        <w:rPr>
          <w:rFonts w:eastAsia="Times New Roman"/>
          <w:sz w:val="24"/>
          <w:szCs w:val="24"/>
        </w:rPr>
        <w:t>BlackBerries</w:t>
      </w:r>
      <w:proofErr w:type="spellEnd"/>
      <w:r w:rsidRPr="27074D34">
        <w:rPr>
          <w:rFonts w:eastAsia="Times New Roman"/>
          <w:sz w:val="24"/>
          <w:szCs w:val="24"/>
        </w:rPr>
        <w:t xml:space="preserve">/Smartphones, </w:t>
      </w:r>
      <w:proofErr w:type="spellStart"/>
      <w:r w:rsidRPr="27074D34">
        <w:rPr>
          <w:rFonts w:eastAsia="Times New Roman"/>
          <w:sz w:val="24"/>
          <w:szCs w:val="24"/>
        </w:rPr>
        <w:t>WiFi</w:t>
      </w:r>
      <w:proofErr w:type="spellEnd"/>
      <w:r w:rsidRPr="27074D34">
        <w:rPr>
          <w:rFonts w:eastAsia="Times New Roman"/>
          <w:sz w:val="24"/>
          <w:szCs w:val="24"/>
        </w:rPr>
        <w:t xml:space="preserve">-enabled or broadband access devices, two-way radios or video broadcasting devices, laptops with communication functionality, and other devices that allow a person to record and/or transmit, on either a real time or delayed basis, sound, video or still images, text, or other information. At no time may students use WCDs on school property or at a school-sponsored activity for the </w:t>
      </w:r>
      <w:r w:rsidRPr="27074D34">
        <w:rPr>
          <w:rFonts w:eastAsia="Times New Roman"/>
          <w:sz w:val="24"/>
          <w:szCs w:val="24"/>
        </w:rPr>
        <w:lastRenderedPageBreak/>
        <w:t>purpose of accessing and/or viewing Internet web sites that are otherwise blocked to students at school. "Students may use WCDs while riding to and from school on a school bus or other vehicle provided by the Board or on a school bus or Board-provided vehicle during school-sponsored activities, at the discretion of the bus driver, classroom teacher, or sponsor/advisor/coach. Distracting behavior that creates an unsafe environment will not be tolerated."</w:t>
      </w:r>
    </w:p>
    <w:p w14:paraId="02FE0408" w14:textId="02A3658E" w:rsidR="27074D34" w:rsidRDefault="27074D34">
      <w:r w:rsidRPr="27074D34">
        <w:rPr>
          <w:rFonts w:eastAsia="Times New Roman"/>
          <w:sz w:val="24"/>
          <w:szCs w:val="24"/>
        </w:rPr>
        <w:t>However, during after-school activities when directed to do so, by a school employee, WCDs shall be powered completely off (not just placed into vibrate or silent mode) and stored out of sight.</w:t>
      </w:r>
    </w:p>
    <w:p w14:paraId="4DCFAAE8" w14:textId="233D71B9" w:rsidR="27074D34" w:rsidRDefault="27074D34">
      <w:pPr>
        <w:rPr>
          <w:rFonts w:eastAsia="Times New Roman"/>
          <w:sz w:val="24"/>
          <w:szCs w:val="24"/>
        </w:rPr>
      </w:pPr>
      <w:r w:rsidRPr="27074D34">
        <w:rPr>
          <w:rFonts w:eastAsia="Times New Roman"/>
          <w:sz w:val="24"/>
          <w:szCs w:val="24"/>
        </w:rPr>
        <w:t>The requirement that WCDs must be powered completely off will not apply in the following circumstances when the student obtains prior written approval from the building principal or his/her designee, as limited therein:</w:t>
      </w:r>
    </w:p>
    <w:p w14:paraId="07407DE2" w14:textId="77777777" w:rsidR="00A943A0" w:rsidRDefault="00A943A0"/>
    <w:tbl>
      <w:tblPr>
        <w:tblStyle w:val="GridTable1Light-Accent1"/>
        <w:tblW w:w="0" w:type="auto"/>
        <w:tblLook w:val="04A0" w:firstRow="1" w:lastRow="0" w:firstColumn="1" w:lastColumn="0" w:noHBand="0" w:noVBand="1"/>
      </w:tblPr>
      <w:tblGrid>
        <w:gridCol w:w="805"/>
        <w:gridCol w:w="9360"/>
      </w:tblGrid>
      <w:tr w:rsidR="00A943A0" w14:paraId="6C4C8CFE" w14:textId="77777777" w:rsidTr="00A94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E498177" w14:textId="78DEC5A5" w:rsidR="00A943A0" w:rsidRDefault="00A943A0" w:rsidP="27074D34">
            <w:pPr>
              <w:jc w:val="center"/>
            </w:pPr>
            <w:r w:rsidRPr="27074D34">
              <w:rPr>
                <w:rFonts w:eastAsia="Times New Roman"/>
              </w:rPr>
              <w:t>A.</w:t>
            </w:r>
          </w:p>
        </w:tc>
        <w:tc>
          <w:tcPr>
            <w:tcW w:w="9360" w:type="dxa"/>
          </w:tcPr>
          <w:p w14:paraId="4DA4D2AF" w14:textId="7AEB91AA" w:rsidR="00A943A0" w:rsidRDefault="00A943A0" w:rsidP="27074D34">
            <w:pPr>
              <w:jc w:val="center"/>
              <w:cnfStyle w:val="100000000000" w:firstRow="1" w:lastRow="0" w:firstColumn="0" w:lastColumn="0" w:oddVBand="0" w:evenVBand="0" w:oddHBand="0" w:evenHBand="0" w:firstRowFirstColumn="0" w:firstRowLastColumn="0" w:lastRowFirstColumn="0" w:lastRowLastColumn="0"/>
            </w:pPr>
            <w:r w:rsidRPr="27074D34">
              <w:rPr>
                <w:rFonts w:eastAsia="Times New Roman"/>
              </w:rPr>
              <w:t>The student is a member of a volunteer fire company/department, ambulance or rescue squad.</w:t>
            </w:r>
          </w:p>
        </w:tc>
      </w:tr>
      <w:tr w:rsidR="00A943A0" w14:paraId="5CE22B35" w14:textId="77777777" w:rsidTr="00A943A0">
        <w:tc>
          <w:tcPr>
            <w:cnfStyle w:val="001000000000" w:firstRow="0" w:lastRow="0" w:firstColumn="1" w:lastColumn="0" w:oddVBand="0" w:evenVBand="0" w:oddHBand="0" w:evenHBand="0" w:firstRowFirstColumn="0" w:firstRowLastColumn="0" w:lastRowFirstColumn="0" w:lastRowLastColumn="0"/>
            <w:tcW w:w="805" w:type="dxa"/>
          </w:tcPr>
          <w:p w14:paraId="03C8573E" w14:textId="60166FF3" w:rsidR="00A943A0" w:rsidRDefault="00A943A0" w:rsidP="27074D34">
            <w:pPr>
              <w:jc w:val="center"/>
            </w:pPr>
            <w:r w:rsidRPr="27074D34">
              <w:rPr>
                <w:rFonts w:eastAsia="Times New Roman"/>
              </w:rPr>
              <w:t>B.</w:t>
            </w:r>
          </w:p>
        </w:tc>
        <w:tc>
          <w:tcPr>
            <w:tcW w:w="9360" w:type="dxa"/>
          </w:tcPr>
          <w:p w14:paraId="622F4457" w14:textId="6921EF71" w:rsidR="00A943A0" w:rsidRDefault="00A943A0" w:rsidP="27074D34">
            <w:pPr>
              <w:jc w:val="center"/>
              <w:cnfStyle w:val="000000000000" w:firstRow="0" w:lastRow="0" w:firstColumn="0" w:lastColumn="0" w:oddVBand="0" w:evenVBand="0" w:oddHBand="0" w:evenHBand="0" w:firstRowFirstColumn="0" w:firstRowLastColumn="0" w:lastRowFirstColumn="0" w:lastRowLastColumn="0"/>
            </w:pPr>
            <w:r w:rsidRPr="27074D34">
              <w:rPr>
                <w:rFonts w:eastAsia="Times New Roman"/>
              </w:rPr>
              <w:t>The student has a special health circumstance (e.g. an ill family member, or his/her own special health condition).</w:t>
            </w:r>
          </w:p>
        </w:tc>
      </w:tr>
      <w:tr w:rsidR="00A943A0" w14:paraId="6F4EE742" w14:textId="77777777" w:rsidTr="00A943A0">
        <w:tc>
          <w:tcPr>
            <w:cnfStyle w:val="001000000000" w:firstRow="0" w:lastRow="0" w:firstColumn="1" w:lastColumn="0" w:oddVBand="0" w:evenVBand="0" w:oddHBand="0" w:evenHBand="0" w:firstRowFirstColumn="0" w:firstRowLastColumn="0" w:lastRowFirstColumn="0" w:lastRowLastColumn="0"/>
            <w:tcW w:w="805" w:type="dxa"/>
          </w:tcPr>
          <w:p w14:paraId="18C5EF8B" w14:textId="6216FA2A" w:rsidR="00A943A0" w:rsidRDefault="00A943A0" w:rsidP="27074D34">
            <w:pPr>
              <w:jc w:val="center"/>
            </w:pPr>
            <w:r w:rsidRPr="27074D34">
              <w:rPr>
                <w:rFonts w:eastAsia="Times New Roman"/>
              </w:rPr>
              <w:t>C.</w:t>
            </w:r>
          </w:p>
        </w:tc>
        <w:tc>
          <w:tcPr>
            <w:tcW w:w="9360" w:type="dxa"/>
          </w:tcPr>
          <w:p w14:paraId="67FF5074" w14:textId="0F3798C5" w:rsidR="00A943A0" w:rsidRDefault="00A943A0" w:rsidP="27074D34">
            <w:pPr>
              <w:jc w:val="center"/>
              <w:cnfStyle w:val="000000000000" w:firstRow="0" w:lastRow="0" w:firstColumn="0" w:lastColumn="0" w:oddVBand="0" w:evenVBand="0" w:oddHBand="0" w:evenHBand="0" w:firstRowFirstColumn="0" w:firstRowLastColumn="0" w:lastRowFirstColumn="0" w:lastRowLastColumn="0"/>
            </w:pPr>
            <w:r w:rsidRPr="27074D34">
              <w:rPr>
                <w:rFonts w:eastAsia="Times New Roman"/>
              </w:rPr>
              <w:t>The student is using the WCD for an educational or instructional purpose (e.g. taking notes, recording a class lecture where authorized, writing papers) upon the teacher's recommendation and supervision. However, the use of any communication functionality of the WCD is expressly prohibited. "Communication functionality" includes, but is not limited to, wireless Internet access, peer-to-peer (ad-hoc) networking, or any other method of communication with other devices or networks. In no circumstances shall the device be allowed to connect to the County's network. Board-owned and issued laptops with communication functionality, PDAs with communication functionality or authorized assistive technology devices may connect to the County's network.</w:t>
            </w:r>
          </w:p>
        </w:tc>
      </w:tr>
    </w:tbl>
    <w:p w14:paraId="6367E15C" w14:textId="77777777" w:rsidR="00A943A0" w:rsidRDefault="00A943A0">
      <w:pPr>
        <w:rPr>
          <w:rFonts w:eastAsia="Times New Roman"/>
          <w:sz w:val="24"/>
          <w:szCs w:val="24"/>
        </w:rPr>
      </w:pPr>
    </w:p>
    <w:p w14:paraId="52CEC0E0" w14:textId="0988E28D" w:rsidR="27074D34" w:rsidRDefault="27074D34">
      <w:r w:rsidRPr="27074D34">
        <w:rPr>
          <w:rFonts w:eastAsia="Times New Roman"/>
          <w:sz w:val="24"/>
          <w:szCs w:val="24"/>
        </w:rPr>
        <w:t>Except as otherwise permitted herein, students are prohibited from using WCDs to capture, record or transmit the sounds (i.e. audio) and/or images (i.e., pictures/video) of any student, staff member or other person in the school or while attending a school-related activity, without express prior notice and explicit consent for the capture, recording or transmission of such words or images. Using a WCD to take or transmit audio and/or pictures/video of an individual without his/her consent may be an invasion of privacy and is not permitted, unless authorized by the building principal. Students who violate this provision and/or use a WCD to violate the privacy rights of another person shall have their WCD confiscated. If a WCD is confiscated, it will be released/returned only to the student's parent/guardian.</w:t>
      </w:r>
    </w:p>
    <w:p w14:paraId="7D0D7EEA" w14:textId="50C2A356" w:rsidR="27074D34" w:rsidRDefault="27074D34">
      <w:r w:rsidRPr="27074D34">
        <w:rPr>
          <w:rFonts w:eastAsia="Times New Roman"/>
          <w:sz w:val="24"/>
          <w:szCs w:val="24"/>
        </w:rPr>
        <w:t>Public Events Exception: Photography and video recordings shall be permitted at scheduled public events where the same have been traditionally allowed. This public events exception shall apply, for example, to sporting events. A notice shall be posted at all events which qualify for this exception.</w:t>
      </w:r>
    </w:p>
    <w:p w14:paraId="67B7C10D" w14:textId="1CA9D9D4" w:rsidR="27074D34" w:rsidRDefault="27074D34">
      <w:r w:rsidRPr="27074D34">
        <w:rPr>
          <w:rFonts w:eastAsia="Times New Roman"/>
          <w:sz w:val="24"/>
          <w:szCs w:val="24"/>
        </w:rPr>
        <w:t>Official School Photography and Videography: Photography and video records shall be permitted where students are acting in an official school-related capacity. This exception would include, for example, school yearbook photographs, school newspapers, sports team game filming, etc. The faculty sponsored for each official school-related activity that qualifies for this exception will be notified in writing by the building principal.</w:t>
      </w:r>
    </w:p>
    <w:p w14:paraId="3B0F875C" w14:textId="442B050D" w:rsidR="27074D34" w:rsidRDefault="27074D34">
      <w:r w:rsidRPr="27074D34">
        <w:rPr>
          <w:rFonts w:eastAsia="Times New Roman"/>
          <w:sz w:val="24"/>
          <w:szCs w:val="24"/>
        </w:rPr>
        <w:t>"Sexting" is prohibited at any time on school property or at school functions. Sexting is the electronic transmission of sexual messages or pictures, usually through cell phone text messaging. Such conduct not only is potentially dangerous for the involved students, but can lead to unwanted exposure of the messages and images to others, and could result in criminal violations related to the transmission or possession of child pornography. Such conduct will be subject to discipline and possible confiscation of the WCD.</w:t>
      </w:r>
    </w:p>
    <w:p w14:paraId="2476F182" w14:textId="3B36C37C" w:rsidR="27074D34" w:rsidRDefault="27074D34">
      <w:r w:rsidRPr="27074D34">
        <w:rPr>
          <w:rFonts w:eastAsia="Times New Roman"/>
          <w:sz w:val="24"/>
          <w:szCs w:val="24"/>
        </w:rPr>
        <w:t>The use of WCDs that contain built-in cameras (i.e. devices that take still or motion pictures, whether in a digital or other format) is prohibited in locker rooms, classrooms, bathrooms and/or swimming pools.</w:t>
      </w:r>
    </w:p>
    <w:p w14:paraId="6F829075" w14:textId="42A26169" w:rsidR="27074D34" w:rsidRDefault="27074D34">
      <w:r w:rsidRPr="27074D34">
        <w:rPr>
          <w:rFonts w:eastAsia="Times New Roman"/>
          <w:sz w:val="24"/>
          <w:szCs w:val="24"/>
        </w:rPr>
        <w:t>Students are prohibited from using a WCD in any way that might reasonably be interpreted by others as an attempt to threaten, humiliate, bully, harass, embarrass or intimidate another person. See Policy 5517.01 – Harassment, Intimidation or Bullying.</w:t>
      </w:r>
    </w:p>
    <w:p w14:paraId="045805A0" w14:textId="4C5A4828" w:rsidR="27074D34" w:rsidRDefault="27074D34">
      <w:r w:rsidRPr="27074D34">
        <w:rPr>
          <w:rFonts w:eastAsia="Times New Roman"/>
          <w:sz w:val="24"/>
          <w:szCs w:val="24"/>
        </w:rPr>
        <w:t>Students are also prohibited from using a WCD to capture, receive and/or transmit test information or any other information in a manner constituting fraud, theft, cheating, or academic dishonesty.</w:t>
      </w:r>
    </w:p>
    <w:p w14:paraId="77A0DE9E" w14:textId="761EB32A" w:rsidR="27074D34" w:rsidRDefault="27074D34">
      <w:r w:rsidRPr="27074D34">
        <w:rPr>
          <w:rFonts w:eastAsia="Times New Roman"/>
          <w:sz w:val="24"/>
          <w:szCs w:val="24"/>
        </w:rPr>
        <w:lastRenderedPageBreak/>
        <w:t>Possession of a WCD on school property or during a school-sponsored event by a student is a privilege that may be forfeited by any student who fails to abide by the terms of this policy, or otherwise engages in misuse of this privilege.</w:t>
      </w:r>
    </w:p>
    <w:p w14:paraId="299104FA" w14:textId="745B652F" w:rsidR="27074D34" w:rsidRDefault="27074D34">
      <w:r w:rsidRPr="27074D34">
        <w:rPr>
          <w:rFonts w:eastAsia="Times New Roman"/>
          <w:sz w:val="24"/>
          <w:szCs w:val="24"/>
        </w:rPr>
        <w:t xml:space="preserve">Violations of this policy may result in disciplinary action and/or confiscation of the WCD. The building principal may also refer the matter to law enforcement if the violation involves an illegal activity (e.g. child pornography). Discipline will be imposed on an escalating scale ranging from a warning to an expulsion based on the number of previous violations and/or the nature of or circumstances surrounding a particular violation. If the WCD is confiscated, it will be released/returned </w:t>
      </w:r>
      <w:r w:rsidRPr="27074D34">
        <w:rPr>
          <w:rFonts w:eastAsia="Times New Roman"/>
          <w:b/>
          <w:bCs/>
          <w:sz w:val="24"/>
          <w:szCs w:val="24"/>
        </w:rPr>
        <w:t>only</w:t>
      </w:r>
      <w:r w:rsidRPr="27074D34">
        <w:rPr>
          <w:rFonts w:eastAsia="Times New Roman"/>
          <w:sz w:val="24"/>
          <w:szCs w:val="24"/>
        </w:rPr>
        <w:t xml:space="preserve"> to the student's parent/guardian. Any WCD confiscated by County staff will be marked in a manner with the student's name and held in a secure location in the building's central office until it is retrieved by the parents/guardians. WCDs in County custody will not be searched or otherwise tampered with unless reasonable suspicion exists that warrants the same. Any search will be conducted in accordance with Policy </w:t>
      </w:r>
      <w:hyperlink r:id="rId92">
        <w:r w:rsidRPr="27074D34">
          <w:rPr>
            <w:rStyle w:val="Hyperlink"/>
            <w:rFonts w:eastAsia="Times New Roman"/>
            <w:b/>
            <w:bCs/>
            <w:sz w:val="24"/>
            <w:szCs w:val="24"/>
          </w:rPr>
          <w:t>5771</w:t>
        </w:r>
      </w:hyperlink>
      <w:r w:rsidRPr="27074D34">
        <w:rPr>
          <w:rFonts w:eastAsia="Times New Roman"/>
          <w:sz w:val="24"/>
          <w:szCs w:val="24"/>
        </w:rPr>
        <w:t xml:space="preserve"> - Search and Seizure. If a student violates the terms of this policy more than two (2) times in a single school year, she/he may lose his/her privilege to bring a WCD to school for a designated length of time or on a permanent basis, as the circumstances may warrant.</w:t>
      </w:r>
    </w:p>
    <w:p w14:paraId="7E8D9392" w14:textId="69202449" w:rsidR="27074D34" w:rsidRDefault="27074D34">
      <w:r w:rsidRPr="27074D34">
        <w:rPr>
          <w:rFonts w:eastAsia="Times New Roman"/>
          <w:sz w:val="24"/>
          <w:szCs w:val="24"/>
        </w:rPr>
        <w:t>An employee who discovers a student in possession of or using a WCD in violation of this policy is required to report the violation to the building principal or his/her designee.</w:t>
      </w:r>
    </w:p>
    <w:p w14:paraId="7F46AF21" w14:textId="0D41ED5C" w:rsidR="27074D34" w:rsidRDefault="27074D34">
      <w:r w:rsidRPr="27074D34">
        <w:rPr>
          <w:rFonts w:eastAsia="Times New Roman"/>
          <w:sz w:val="24"/>
          <w:szCs w:val="24"/>
        </w:rPr>
        <w:t>By bringing WCDs onto the property of the Board or to a school-sponsored event or activity, students assume sole responsibility for safety and care of the WCDs. The Board assumes no responsibility for theft, loss, damage, or vandalism to WCDs brought onto its property, or the unauthorized use of such devices.</w:t>
      </w:r>
    </w:p>
    <w:p w14:paraId="2AF25AC7" w14:textId="79CAFF34" w:rsidR="27074D34" w:rsidRDefault="27074D34">
      <w:r w:rsidRPr="27074D34">
        <w:rPr>
          <w:rFonts w:eastAsia="Times New Roman"/>
          <w:sz w:val="24"/>
          <w:szCs w:val="24"/>
        </w:rPr>
        <w:t>Parents/Guardians are advised that the best way to get in touch with their child during the school day is by calling the school office.</w:t>
      </w:r>
    </w:p>
    <w:p w14:paraId="352B77D2" w14:textId="23C5A44D" w:rsidR="27074D34" w:rsidRDefault="27074D34">
      <w:r w:rsidRPr="27074D34">
        <w:rPr>
          <w:rFonts w:eastAsia="Times New Roman"/>
          <w:sz w:val="24"/>
          <w:szCs w:val="24"/>
        </w:rPr>
        <w:t>Students may use school phones to contact parents/guardians during the school day.</w:t>
      </w:r>
    </w:p>
    <w:p w14:paraId="66EEA12C" w14:textId="3287B3E6" w:rsidR="27074D34" w:rsidRDefault="27074D34">
      <w:r w:rsidRPr="27074D34">
        <w:rPr>
          <w:rFonts w:eastAsia="Times New Roman"/>
          <w:sz w:val="24"/>
          <w:szCs w:val="24"/>
        </w:rPr>
        <w:t>Revised 6/21/11</w:t>
      </w:r>
      <w:r>
        <w:br/>
      </w:r>
      <w:r w:rsidRPr="27074D34">
        <w:rPr>
          <w:rFonts w:eastAsia="Times New Roman"/>
          <w:sz w:val="24"/>
          <w:szCs w:val="24"/>
        </w:rPr>
        <w:t>Revised 1/17/12</w:t>
      </w:r>
    </w:p>
    <w:p w14:paraId="5590ECF2" w14:textId="40716850" w:rsidR="00524844" w:rsidRPr="00A943A0" w:rsidRDefault="00524844" w:rsidP="59455F21">
      <w:pPr>
        <w:autoSpaceDE/>
        <w:autoSpaceDN/>
        <w:adjustRightInd/>
        <w:spacing w:before="100" w:beforeAutospacing="1" w:after="100" w:afterAutospacing="1"/>
        <w:jc w:val="center"/>
        <w:rPr>
          <w:rFonts w:ascii="Arial" w:eastAsia="Times New Roman" w:hAnsi="Arial" w:cs="Arial"/>
          <w:b/>
          <w:bCs/>
          <w:color w:val="000000"/>
          <w:u w:val="single"/>
        </w:rPr>
      </w:pPr>
      <w:r w:rsidRPr="59455F21">
        <w:rPr>
          <w:rFonts w:ascii="Arial" w:eastAsia="Times New Roman" w:hAnsi="Arial" w:cs="Arial"/>
          <w:b/>
          <w:bCs/>
          <w:color w:val="000000" w:themeColor="text1"/>
          <w:u w:val="single"/>
        </w:rPr>
        <w:t>HARMAN SCHOOL CELL PHONE POLICY</w:t>
      </w:r>
    </w:p>
    <w:p w14:paraId="548597D2" w14:textId="6DCCCD34" w:rsidR="59455F21" w:rsidRDefault="59455F21" w:rsidP="59455F21">
      <w:pPr>
        <w:pStyle w:val="ListParagraph"/>
        <w:spacing w:beforeAutospacing="1" w:afterAutospacing="1"/>
        <w:ind w:left="0"/>
        <w:rPr>
          <w:rFonts w:ascii="Arial" w:eastAsia="Times New Roman" w:hAnsi="Arial" w:cs="Arial"/>
          <w:color w:val="000000" w:themeColor="text1"/>
        </w:rPr>
      </w:pPr>
    </w:p>
    <w:p w14:paraId="26CE0D46" w14:textId="11F91042" w:rsidR="6363144A" w:rsidRDefault="6363144A" w:rsidP="59455F21">
      <w:pPr>
        <w:pStyle w:val="ListParagraph"/>
        <w:spacing w:beforeAutospacing="1" w:afterAutospacing="1"/>
        <w:ind w:left="0"/>
        <w:rPr>
          <w:rFonts w:ascii="Arial" w:eastAsia="Times New Roman" w:hAnsi="Arial" w:cs="Arial"/>
          <w:color w:val="000000" w:themeColor="text1"/>
        </w:rPr>
      </w:pPr>
      <w:r w:rsidRPr="59455F21">
        <w:rPr>
          <w:rFonts w:ascii="Arial" w:eastAsia="Times New Roman" w:hAnsi="Arial" w:cs="Arial"/>
          <w:color w:val="000000" w:themeColor="text1"/>
        </w:rPr>
        <w:t>Students will be permitted to use their phones</w:t>
      </w:r>
      <w:r w:rsidR="2D550968" w:rsidRPr="59455F21">
        <w:rPr>
          <w:rFonts w:ascii="Arial" w:eastAsia="Times New Roman" w:hAnsi="Arial" w:cs="Arial"/>
          <w:color w:val="000000" w:themeColor="text1"/>
        </w:rPr>
        <w:t xml:space="preserve"> appropriately as outlined in the previous section from 7:30-7:40 before period one begins and during lunch. </w:t>
      </w:r>
      <w:r w:rsidR="1119E3B3" w:rsidRPr="59455F21">
        <w:rPr>
          <w:rFonts w:ascii="Arial" w:eastAsia="Times New Roman" w:hAnsi="Arial" w:cs="Arial"/>
          <w:color w:val="000000" w:themeColor="text1"/>
        </w:rPr>
        <w:t xml:space="preserve">Cell phones may be permitted at the discretion of the teacher for instructional purposes. </w:t>
      </w:r>
      <w:r w:rsidR="79FF1B54" w:rsidRPr="59455F21">
        <w:rPr>
          <w:rFonts w:ascii="Arial" w:eastAsia="Times New Roman" w:hAnsi="Arial" w:cs="Arial"/>
          <w:color w:val="000000" w:themeColor="text1"/>
        </w:rPr>
        <w:t xml:space="preserve">Staff members may ask students to refrain from cell phone usage </w:t>
      </w:r>
      <w:r w:rsidR="09C242E8" w:rsidRPr="59455F21">
        <w:rPr>
          <w:rFonts w:ascii="Arial" w:eastAsia="Times New Roman" w:hAnsi="Arial" w:cs="Arial"/>
          <w:color w:val="000000" w:themeColor="text1"/>
        </w:rPr>
        <w:t>at any</w:t>
      </w:r>
      <w:r w:rsidR="79FF1B54" w:rsidRPr="59455F21">
        <w:rPr>
          <w:rFonts w:ascii="Arial" w:eastAsia="Times New Roman" w:hAnsi="Arial" w:cs="Arial"/>
          <w:color w:val="000000" w:themeColor="text1"/>
        </w:rPr>
        <w:t xml:space="preserve"> </w:t>
      </w:r>
      <w:r w:rsidR="4ACD3F7F" w:rsidRPr="59455F21">
        <w:rPr>
          <w:rFonts w:ascii="Arial" w:eastAsia="Times New Roman" w:hAnsi="Arial" w:cs="Arial"/>
          <w:color w:val="000000" w:themeColor="text1"/>
        </w:rPr>
        <w:t>time</w:t>
      </w:r>
      <w:r w:rsidR="79FF1B54" w:rsidRPr="59455F21">
        <w:rPr>
          <w:rFonts w:ascii="Arial" w:eastAsia="Times New Roman" w:hAnsi="Arial" w:cs="Arial"/>
          <w:color w:val="000000" w:themeColor="text1"/>
        </w:rPr>
        <w:t xml:space="preserve"> as needed. </w:t>
      </w:r>
    </w:p>
    <w:p w14:paraId="6C34F1C7" w14:textId="0D1E1FDC" w:rsidR="59455F21" w:rsidRDefault="59455F21" w:rsidP="59455F21">
      <w:pPr>
        <w:pStyle w:val="ListParagraph"/>
        <w:spacing w:beforeAutospacing="1" w:afterAutospacing="1"/>
        <w:ind w:left="0"/>
        <w:rPr>
          <w:color w:val="000000" w:themeColor="text1"/>
        </w:rPr>
      </w:pPr>
    </w:p>
    <w:p w14:paraId="166C5E3E" w14:textId="16144C9E" w:rsidR="1119E3B3" w:rsidRDefault="1119E3B3" w:rsidP="59455F21">
      <w:pPr>
        <w:pStyle w:val="ListParagraph"/>
        <w:spacing w:beforeAutospacing="1" w:afterAutospacing="1"/>
        <w:ind w:left="0"/>
        <w:rPr>
          <w:rFonts w:ascii="Arial" w:eastAsia="Times New Roman" w:hAnsi="Arial" w:cs="Arial"/>
          <w:color w:val="000000" w:themeColor="text1"/>
        </w:rPr>
      </w:pPr>
      <w:r w:rsidRPr="59455F21">
        <w:rPr>
          <w:rFonts w:ascii="Arial" w:eastAsia="Times New Roman" w:hAnsi="Arial" w:cs="Arial"/>
          <w:color w:val="000000" w:themeColor="text1"/>
        </w:rPr>
        <w:t xml:space="preserve">Cell phone use will </w:t>
      </w:r>
      <w:r w:rsidRPr="59455F21">
        <w:rPr>
          <w:rFonts w:ascii="Arial" w:eastAsia="Times New Roman" w:hAnsi="Arial" w:cs="Arial"/>
          <w:b/>
          <w:bCs/>
          <w:color w:val="000000" w:themeColor="text1"/>
        </w:rPr>
        <w:t xml:space="preserve">NOT </w:t>
      </w:r>
      <w:r w:rsidRPr="59455F21">
        <w:rPr>
          <w:rFonts w:ascii="Arial" w:eastAsia="Times New Roman" w:hAnsi="Arial" w:cs="Arial"/>
          <w:color w:val="000000" w:themeColor="text1"/>
        </w:rPr>
        <w:t xml:space="preserve">be permitted during class changes or end of day dismissal. </w:t>
      </w:r>
      <w:r w:rsidR="292ED73B" w:rsidRPr="59455F21">
        <w:rPr>
          <w:rFonts w:ascii="Arial" w:eastAsia="Times New Roman" w:hAnsi="Arial" w:cs="Arial"/>
          <w:color w:val="000000" w:themeColor="text1"/>
        </w:rPr>
        <w:t>Inappropriate use of cell phones will</w:t>
      </w:r>
      <w:r w:rsidR="2C009741" w:rsidRPr="59455F21">
        <w:rPr>
          <w:rFonts w:ascii="Arial" w:eastAsia="Times New Roman" w:hAnsi="Arial" w:cs="Arial"/>
          <w:color w:val="000000" w:themeColor="text1"/>
        </w:rPr>
        <w:t xml:space="preserve"> </w:t>
      </w:r>
      <w:r w:rsidR="05BC8506" w:rsidRPr="59455F21">
        <w:rPr>
          <w:rFonts w:ascii="Arial" w:eastAsia="Times New Roman" w:hAnsi="Arial" w:cs="Arial"/>
          <w:color w:val="000000" w:themeColor="text1"/>
        </w:rPr>
        <w:t>result in the following consequences.</w:t>
      </w:r>
    </w:p>
    <w:p w14:paraId="702EE9BD" w14:textId="47C00C1C" w:rsidR="59455F21" w:rsidRDefault="59455F21" w:rsidP="59455F21">
      <w:pPr>
        <w:pStyle w:val="ListParagraph"/>
        <w:spacing w:beforeAutospacing="1" w:afterAutospacing="1"/>
        <w:ind w:left="0"/>
        <w:rPr>
          <w:color w:val="000000" w:themeColor="text1"/>
        </w:rPr>
      </w:pPr>
    </w:p>
    <w:p w14:paraId="07AACEE9" w14:textId="58214B7D" w:rsidR="00524844" w:rsidRPr="00A943A0" w:rsidRDefault="00524844" w:rsidP="59455F21">
      <w:pPr>
        <w:pStyle w:val="ListParagraph"/>
        <w:autoSpaceDE/>
        <w:autoSpaceDN/>
        <w:adjustRightInd/>
        <w:spacing w:before="100" w:beforeAutospacing="1" w:after="100" w:afterAutospacing="1"/>
        <w:ind w:left="1440"/>
        <w:rPr>
          <w:rFonts w:ascii="Arial" w:eastAsia="Times New Roman" w:hAnsi="Arial" w:cs="Arial"/>
          <w:color w:val="000000"/>
        </w:rPr>
      </w:pPr>
      <w:r w:rsidRPr="59455F21">
        <w:rPr>
          <w:rFonts w:ascii="Arial" w:eastAsia="Times New Roman" w:hAnsi="Arial" w:cs="Arial"/>
          <w:color w:val="000000" w:themeColor="text1"/>
          <w:u w:val="single"/>
        </w:rPr>
        <w:t>1</w:t>
      </w:r>
      <w:r w:rsidRPr="59455F21">
        <w:rPr>
          <w:rFonts w:ascii="Arial" w:eastAsia="Times New Roman" w:hAnsi="Arial" w:cs="Arial"/>
          <w:color w:val="000000" w:themeColor="text1"/>
          <w:u w:val="single"/>
          <w:vertAlign w:val="superscript"/>
        </w:rPr>
        <w:t>st</w:t>
      </w:r>
      <w:r w:rsidRPr="59455F21">
        <w:rPr>
          <w:rFonts w:ascii="Arial" w:eastAsia="Times New Roman" w:hAnsi="Arial" w:cs="Arial"/>
          <w:color w:val="000000" w:themeColor="text1"/>
          <w:u w:val="single"/>
        </w:rPr>
        <w:t xml:space="preserve"> offense</w:t>
      </w:r>
      <w:r w:rsidR="39E4F99A" w:rsidRPr="59455F21">
        <w:rPr>
          <w:rFonts w:ascii="Arial" w:eastAsia="Times New Roman" w:hAnsi="Arial" w:cs="Arial"/>
          <w:color w:val="000000" w:themeColor="text1"/>
        </w:rPr>
        <w:t>: Warning</w:t>
      </w:r>
    </w:p>
    <w:p w14:paraId="3ED06B21" w14:textId="06C36FF5" w:rsidR="00524844" w:rsidRPr="00A943A0" w:rsidRDefault="00524844" w:rsidP="59455F21">
      <w:pPr>
        <w:pStyle w:val="ListParagraph"/>
        <w:autoSpaceDE/>
        <w:autoSpaceDN/>
        <w:adjustRightInd/>
        <w:spacing w:before="100" w:beforeAutospacing="1" w:after="100" w:afterAutospacing="1"/>
        <w:ind w:left="1440"/>
        <w:rPr>
          <w:rFonts w:ascii="Arial" w:eastAsia="Times New Roman" w:hAnsi="Arial" w:cs="Arial"/>
          <w:color w:val="000000"/>
        </w:rPr>
      </w:pPr>
      <w:r w:rsidRPr="59455F21">
        <w:rPr>
          <w:rFonts w:ascii="Arial" w:eastAsia="Times New Roman" w:hAnsi="Arial" w:cs="Arial"/>
          <w:color w:val="000000" w:themeColor="text1"/>
          <w:u w:val="single"/>
        </w:rPr>
        <w:t>2</w:t>
      </w:r>
      <w:r w:rsidRPr="59455F21">
        <w:rPr>
          <w:rFonts w:ascii="Arial" w:eastAsia="Times New Roman" w:hAnsi="Arial" w:cs="Arial"/>
          <w:color w:val="000000" w:themeColor="text1"/>
          <w:u w:val="single"/>
          <w:vertAlign w:val="superscript"/>
        </w:rPr>
        <w:t>nd</w:t>
      </w:r>
      <w:r w:rsidRPr="59455F21">
        <w:rPr>
          <w:rFonts w:ascii="Arial" w:eastAsia="Times New Roman" w:hAnsi="Arial" w:cs="Arial"/>
          <w:color w:val="000000" w:themeColor="text1"/>
          <w:u w:val="single"/>
        </w:rPr>
        <w:t xml:space="preserve"> offense</w:t>
      </w:r>
      <w:r w:rsidR="128534D7" w:rsidRPr="59455F21">
        <w:rPr>
          <w:rFonts w:ascii="Arial" w:eastAsia="Times New Roman" w:hAnsi="Arial" w:cs="Arial"/>
          <w:color w:val="000000" w:themeColor="text1"/>
        </w:rPr>
        <w:t>:</w:t>
      </w:r>
      <w:r w:rsidR="600C438A" w:rsidRPr="59455F21">
        <w:rPr>
          <w:rFonts w:ascii="Arial" w:eastAsia="Times New Roman" w:hAnsi="Arial" w:cs="Arial"/>
          <w:color w:val="000000" w:themeColor="text1"/>
        </w:rPr>
        <w:t xml:space="preserve"> L</w:t>
      </w:r>
      <w:r w:rsidRPr="59455F21">
        <w:rPr>
          <w:rFonts w:ascii="Arial" w:eastAsia="Times New Roman" w:hAnsi="Arial" w:cs="Arial"/>
          <w:color w:val="000000" w:themeColor="text1"/>
        </w:rPr>
        <w:t>unch detention</w:t>
      </w:r>
    </w:p>
    <w:p w14:paraId="5CAAAA74" w14:textId="6EE7FB5A" w:rsidR="00524844" w:rsidRPr="00A943A0" w:rsidRDefault="00524844" w:rsidP="59455F21">
      <w:pPr>
        <w:pStyle w:val="ListParagraph"/>
        <w:autoSpaceDE/>
        <w:autoSpaceDN/>
        <w:adjustRightInd/>
        <w:spacing w:before="100" w:beforeAutospacing="1" w:after="100" w:afterAutospacing="1"/>
        <w:ind w:left="1440"/>
        <w:rPr>
          <w:rFonts w:ascii="Arial" w:eastAsia="Times New Roman" w:hAnsi="Arial" w:cs="Arial"/>
          <w:color w:val="000000"/>
        </w:rPr>
      </w:pPr>
      <w:r w:rsidRPr="59455F21">
        <w:rPr>
          <w:rFonts w:ascii="Arial" w:eastAsia="Times New Roman" w:hAnsi="Arial" w:cs="Arial"/>
          <w:color w:val="000000" w:themeColor="text1"/>
          <w:u w:val="single"/>
        </w:rPr>
        <w:t>3</w:t>
      </w:r>
      <w:r w:rsidRPr="59455F21">
        <w:rPr>
          <w:rFonts w:ascii="Arial" w:eastAsia="Times New Roman" w:hAnsi="Arial" w:cs="Arial"/>
          <w:color w:val="000000" w:themeColor="text1"/>
          <w:u w:val="single"/>
          <w:vertAlign w:val="superscript"/>
        </w:rPr>
        <w:t>rd</w:t>
      </w:r>
      <w:r w:rsidRPr="59455F21">
        <w:rPr>
          <w:rFonts w:ascii="Arial" w:eastAsia="Times New Roman" w:hAnsi="Arial" w:cs="Arial"/>
          <w:color w:val="000000" w:themeColor="text1"/>
          <w:u w:val="single"/>
        </w:rPr>
        <w:t xml:space="preserve"> offense</w:t>
      </w:r>
      <w:r w:rsidR="78E6B261" w:rsidRPr="59455F21">
        <w:rPr>
          <w:rFonts w:ascii="Arial" w:eastAsia="Times New Roman" w:hAnsi="Arial" w:cs="Arial"/>
          <w:color w:val="000000" w:themeColor="text1"/>
        </w:rPr>
        <w:t>: Office</w:t>
      </w:r>
      <w:r w:rsidR="3A670CE2" w:rsidRPr="59455F21">
        <w:rPr>
          <w:rFonts w:ascii="Arial" w:eastAsia="Times New Roman" w:hAnsi="Arial" w:cs="Arial"/>
          <w:color w:val="000000" w:themeColor="text1"/>
        </w:rPr>
        <w:t xml:space="preserve"> Referral</w:t>
      </w:r>
      <w:r w:rsidR="44C8203C" w:rsidRPr="59455F21">
        <w:rPr>
          <w:rFonts w:ascii="Arial" w:eastAsia="Times New Roman" w:hAnsi="Arial" w:cs="Arial"/>
          <w:color w:val="000000" w:themeColor="text1"/>
        </w:rPr>
        <w:t xml:space="preserve"> </w:t>
      </w:r>
    </w:p>
    <w:p w14:paraId="3EDD7F84" w14:textId="2170851B" w:rsidR="59455F21" w:rsidRDefault="59455F21" w:rsidP="59455F21">
      <w:pPr>
        <w:pStyle w:val="ListParagraph"/>
        <w:spacing w:beforeAutospacing="1" w:afterAutospacing="1"/>
        <w:ind w:left="1440"/>
        <w:rPr>
          <w:rFonts w:ascii="Arial" w:eastAsia="Times New Roman" w:hAnsi="Arial" w:cs="Arial"/>
          <w:color w:val="000000" w:themeColor="text1"/>
        </w:rPr>
      </w:pPr>
    </w:p>
    <w:p w14:paraId="2736A0BB" w14:textId="3DAF59B1" w:rsidR="00524844" w:rsidRPr="00A943A0" w:rsidRDefault="00524844" w:rsidP="59455F21">
      <w:pPr>
        <w:pStyle w:val="ListParagraph"/>
        <w:autoSpaceDE/>
        <w:autoSpaceDN/>
        <w:adjustRightInd/>
        <w:spacing w:before="100" w:beforeAutospacing="1" w:after="100" w:afterAutospacing="1"/>
        <w:ind w:left="0"/>
        <w:rPr>
          <w:rFonts w:ascii="Arial" w:eastAsia="Times New Roman" w:hAnsi="Arial" w:cs="Arial"/>
          <w:color w:val="000000"/>
        </w:rPr>
      </w:pPr>
      <w:r w:rsidRPr="59455F21">
        <w:rPr>
          <w:rFonts w:ascii="Arial" w:eastAsia="Times New Roman" w:hAnsi="Arial" w:cs="Arial"/>
          <w:color w:val="000000" w:themeColor="text1"/>
        </w:rPr>
        <w:t>*</w:t>
      </w:r>
      <w:r w:rsidRPr="59455F21">
        <w:rPr>
          <w:rFonts w:ascii="Arial" w:eastAsia="Times New Roman" w:hAnsi="Arial" w:cs="Arial"/>
          <w:b/>
          <w:bCs/>
          <w:color w:val="000000" w:themeColor="text1"/>
        </w:rPr>
        <w:t>Habitual offenders</w:t>
      </w:r>
      <w:r w:rsidRPr="59455F21">
        <w:rPr>
          <w:rFonts w:ascii="Arial" w:eastAsia="Times New Roman" w:hAnsi="Arial" w:cs="Arial"/>
          <w:color w:val="000000" w:themeColor="text1"/>
        </w:rPr>
        <w:t xml:space="preserve"> </w:t>
      </w:r>
      <w:r w:rsidR="078F3000" w:rsidRPr="59455F21">
        <w:rPr>
          <w:rFonts w:ascii="Arial" w:eastAsia="Times New Roman" w:hAnsi="Arial" w:cs="Arial"/>
          <w:color w:val="000000" w:themeColor="text1"/>
        </w:rPr>
        <w:t>may lose cell phone privileges for an extended period.</w:t>
      </w:r>
    </w:p>
    <w:p w14:paraId="2C62713D" w14:textId="0ABB59C8" w:rsidR="59455F21" w:rsidRDefault="59455F21" w:rsidP="59455F21">
      <w:pPr>
        <w:pStyle w:val="ListParagraph"/>
        <w:spacing w:beforeAutospacing="1" w:afterAutospacing="1"/>
        <w:ind w:left="0"/>
        <w:rPr>
          <w:color w:val="000000" w:themeColor="text1"/>
        </w:rPr>
      </w:pPr>
    </w:p>
    <w:p w14:paraId="75C0DCEE" w14:textId="77777777" w:rsidR="00524844" w:rsidRPr="007B7850" w:rsidRDefault="00524844" w:rsidP="59455F21">
      <w:pPr>
        <w:autoSpaceDE/>
        <w:autoSpaceDN/>
        <w:adjustRightInd/>
        <w:spacing w:before="100" w:beforeAutospacing="1" w:after="100" w:afterAutospacing="1"/>
        <w:rPr>
          <w:rFonts w:ascii="Arial" w:eastAsia="Times New Roman" w:hAnsi="Arial" w:cs="Arial"/>
          <w:color w:val="000000"/>
        </w:rPr>
      </w:pPr>
      <w:r w:rsidRPr="59455F21">
        <w:rPr>
          <w:rFonts w:ascii="Arial" w:eastAsia="Times New Roman" w:hAnsi="Arial" w:cs="Arial"/>
          <w:color w:val="000000" w:themeColor="text1"/>
        </w:rPr>
        <w:t>We are aware that there are special circumstances when students need to be contacted, please make every effort to do so through the school secretary and principal.</w:t>
      </w:r>
    </w:p>
    <w:p w14:paraId="1BF227FD" w14:textId="77777777" w:rsidR="00680161" w:rsidRDefault="00680161" w:rsidP="00524844">
      <w:pPr>
        <w:rPr>
          <w:rFonts w:eastAsia="Times New Roman"/>
          <w:b/>
          <w:bCs/>
          <w:u w:val="single"/>
        </w:rPr>
      </w:pPr>
    </w:p>
    <w:p w14:paraId="1582F072" w14:textId="77777777" w:rsidR="004D3E04" w:rsidRDefault="27074D34" w:rsidP="004D3E04">
      <w:pPr>
        <w:jc w:val="center"/>
        <w:rPr>
          <w:rFonts w:ascii="Arial(W1)" w:hAnsi="Arial(W1)"/>
          <w:b/>
          <w:bCs/>
          <w:u w:val="single"/>
        </w:rPr>
      </w:pPr>
      <w:r w:rsidRPr="27074D34">
        <w:rPr>
          <w:rFonts w:eastAsia="Times New Roman"/>
          <w:b/>
          <w:bCs/>
          <w:u w:val="single"/>
        </w:rPr>
        <w:t>EXAMINATION PROCEDURE</w:t>
      </w:r>
    </w:p>
    <w:p w14:paraId="181785E7" w14:textId="77777777" w:rsidR="000259AE" w:rsidRDefault="000259AE" w:rsidP="004D3E04">
      <w:pPr>
        <w:jc w:val="center"/>
        <w:rPr>
          <w:rFonts w:ascii="Arial(W1)" w:hAnsi="Arial(W1)"/>
          <w:b/>
          <w:bCs/>
          <w:u w:val="single"/>
        </w:rPr>
      </w:pPr>
    </w:p>
    <w:p w14:paraId="29A67671" w14:textId="77777777" w:rsidR="000259AE" w:rsidRPr="000259AE" w:rsidRDefault="27074D34" w:rsidP="000259AE">
      <w:pPr>
        <w:jc w:val="center"/>
        <w:rPr>
          <w:b/>
          <w:sz w:val="28"/>
          <w:szCs w:val="28"/>
        </w:rPr>
      </w:pPr>
      <w:r w:rsidRPr="27074D34">
        <w:rPr>
          <w:rFonts w:eastAsia="Times New Roman"/>
          <w:b/>
          <w:bCs/>
          <w:sz w:val="28"/>
          <w:szCs w:val="28"/>
        </w:rPr>
        <w:t>RANDOLPH COUNTY SCHOOLS</w:t>
      </w:r>
    </w:p>
    <w:p w14:paraId="25B2DC14" w14:textId="77777777" w:rsidR="000259AE" w:rsidRPr="00F21154" w:rsidRDefault="27074D34" w:rsidP="000259AE">
      <w:pPr>
        <w:jc w:val="center"/>
        <w:rPr>
          <w:b/>
        </w:rPr>
      </w:pPr>
      <w:r w:rsidRPr="27074D34">
        <w:rPr>
          <w:rFonts w:eastAsia="Times New Roman"/>
          <w:b/>
          <w:bCs/>
        </w:rPr>
        <w:t>Administrative Guideline</w:t>
      </w:r>
    </w:p>
    <w:p w14:paraId="7F5D448C" w14:textId="77777777" w:rsidR="000259AE" w:rsidRDefault="000259AE" w:rsidP="000259AE">
      <w:pPr>
        <w:rPr>
          <w:sz w:val="28"/>
          <w:szCs w:val="28"/>
        </w:rPr>
      </w:pPr>
    </w:p>
    <w:p w14:paraId="5A393611" w14:textId="77777777" w:rsidR="000259AE" w:rsidRPr="00F21154" w:rsidRDefault="27074D34" w:rsidP="000259AE">
      <w:pPr>
        <w:jc w:val="center"/>
        <w:rPr>
          <w:b/>
        </w:rPr>
      </w:pPr>
      <w:r w:rsidRPr="27074D34">
        <w:rPr>
          <w:rFonts w:eastAsia="Times New Roman"/>
          <w:b/>
          <w:bCs/>
        </w:rPr>
        <w:t>5421D – END OF COURSE EXAMS AND GRADING (Secondary Schools)</w:t>
      </w:r>
    </w:p>
    <w:p w14:paraId="69C2E355" w14:textId="77777777" w:rsidR="000259AE" w:rsidRDefault="000259AE" w:rsidP="000259AE">
      <w:pPr>
        <w:rPr>
          <w:sz w:val="28"/>
          <w:szCs w:val="28"/>
        </w:rPr>
      </w:pPr>
    </w:p>
    <w:p w14:paraId="12BB148C" w14:textId="77777777" w:rsidR="000259AE" w:rsidRDefault="27074D34" w:rsidP="000259AE">
      <w:r w:rsidRPr="27074D34">
        <w:rPr>
          <w:rFonts w:eastAsia="Times New Roman"/>
        </w:rPr>
        <w:lastRenderedPageBreak/>
        <w:t>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Guideline 5421D-End of Course Exams and Grading is to promote school attendance so that the individual needs of students are met in preparation for College and Career success.</w:t>
      </w:r>
    </w:p>
    <w:p w14:paraId="5DA12C8D" w14:textId="77777777" w:rsidR="000259AE" w:rsidRDefault="000259AE" w:rsidP="000259AE"/>
    <w:p w14:paraId="4BD33DE7" w14:textId="77777777" w:rsidR="000259AE" w:rsidRDefault="27074D34" w:rsidP="000259AE">
      <w:r w:rsidRPr="27074D34">
        <w:rPr>
          <w:rFonts w:eastAsia="Times New Roman"/>
        </w:rPr>
        <w:t xml:space="preserve">All students are expected to attend school regularly and to be on time for classes.  </w:t>
      </w:r>
    </w:p>
    <w:p w14:paraId="33E7B343" w14:textId="77777777" w:rsidR="000259AE" w:rsidRDefault="000259AE" w:rsidP="000259AE"/>
    <w:p w14:paraId="718D2BA7" w14:textId="77777777" w:rsidR="000259AE" w:rsidRPr="00AE0F13" w:rsidRDefault="27074D34" w:rsidP="000259AE">
      <w:r w:rsidRPr="27074D34">
        <w:rPr>
          <w:rFonts w:eastAsia="Times New Roman"/>
        </w:rPr>
        <w:t xml:space="preserve">Students have the opportunity to demonstrate evidence of mastery of content standards on a daily basis in lieu of completion of end of course exam(s) by attending school regularly.  </w:t>
      </w:r>
    </w:p>
    <w:p w14:paraId="708B6458" w14:textId="062B7D6C" w:rsidR="000259AE" w:rsidRDefault="009B6448" w:rsidP="000259AE">
      <w:pPr>
        <w:rPr>
          <w:b/>
        </w:rPr>
      </w:pPr>
      <w:r>
        <w:rPr>
          <w:b/>
          <w:noProof/>
        </w:rPr>
        <mc:AlternateContent>
          <mc:Choice Requires="wps">
            <w:drawing>
              <wp:anchor distT="0" distB="0" distL="114300" distR="114300" simplePos="0" relativeHeight="251656704" behindDoc="0" locked="0" layoutInCell="1" allowOverlap="1" wp14:anchorId="0965203E" wp14:editId="6C514E08">
                <wp:simplePos x="0" y="0"/>
                <wp:positionH relativeFrom="column">
                  <wp:posOffset>0</wp:posOffset>
                </wp:positionH>
                <wp:positionV relativeFrom="paragraph">
                  <wp:posOffset>114300</wp:posOffset>
                </wp:positionV>
                <wp:extent cx="5257800" cy="914400"/>
                <wp:effectExtent l="0" t="0" r="19050" b="19050"/>
                <wp:wrapThrough wrapText="bothSides">
                  <wp:wrapPolygon edited="0">
                    <wp:start x="235" y="0"/>
                    <wp:lineTo x="0" y="1350"/>
                    <wp:lineTo x="0" y="19800"/>
                    <wp:lineTo x="157" y="21600"/>
                    <wp:lineTo x="21443" y="21600"/>
                    <wp:lineTo x="21600" y="20250"/>
                    <wp:lineTo x="21600" y="1350"/>
                    <wp:lineTo x="21365" y="0"/>
                    <wp:lineTo x="235" y="0"/>
                  </wp:wrapPolygon>
                </wp:wrapThrough>
                <wp:docPr id="4"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914400"/>
                        </a:xfrm>
                        <a:prstGeom prst="roundRect">
                          <a:avLst>
                            <a:gd name="adj" fmla="val 16667"/>
                          </a:avLst>
                        </a:prstGeom>
                        <a:solidFill>
                          <a:srgbClr val="FFFFFF"/>
                        </a:solidFill>
                        <a:ln w="25400">
                          <a:solidFill>
                            <a:srgbClr val="000000"/>
                          </a:solidFill>
                          <a:round/>
                          <a:headEnd/>
                          <a:tailEnd/>
                        </a:ln>
                      </wps:spPr>
                      <wps:txbx>
                        <w:txbxContent>
                          <w:p w14:paraId="4A7FEC48" w14:textId="77777777" w:rsidR="00055240" w:rsidRPr="00186707" w:rsidRDefault="00055240" w:rsidP="000259AE">
                            <w:pPr>
                              <w:jc w:val="center"/>
                              <w:rPr>
                                <w:b/>
                              </w:rPr>
                            </w:pPr>
                            <w:r w:rsidRPr="00186707">
                              <w:rPr>
                                <w:b/>
                              </w:rPr>
                              <w:t>GUIDELINES FOR COURSE FOLLOWING TRADITIONA</w:t>
                            </w:r>
                            <w:r>
                              <w:rPr>
                                <w:b/>
                              </w:rPr>
                              <w:t>L (PERIODS) SCHEDULE FORMAT</w:t>
                            </w:r>
                            <w:r w:rsidRPr="00186707">
                              <w:rPr>
                                <w:b/>
                              </w:rPr>
                              <w:t xml:space="preserve"> – GRADES 9-12</w:t>
                            </w:r>
                          </w:p>
                          <w:p w14:paraId="02FAD2AF" w14:textId="77777777" w:rsidR="00055240" w:rsidRDefault="00055240" w:rsidP="000259A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0B54C28">
              <v:roundrect id="Rounded Rectangle 3" style="position:absolute;margin-left:0;margin-top:9pt;width:41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7" strokeweight="2pt" arcsize="10923f" w14:anchorId="09652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">
                <o:lock v:ext="edit" aspectratio="t"/>
                <v:textbox>
                  <w:txbxContent>
                    <w:p w:rsidRPr="00186707" w:rsidR="00055240" w:rsidP="000259AE" w:rsidRDefault="00055240" w14:paraId="3AC0C66A" w14:textId="77777777">
                      <w:pPr>
                        <w:jc w:val="center"/>
                        <w:rPr>
                          <w:b/>
                        </w:rPr>
                      </w:pPr>
                      <w:r w:rsidRPr="00186707">
                        <w:rPr>
                          <w:b/>
                        </w:rPr>
                        <w:t>GUIDELINES FOR COURSE FOLLOWING TRADITIONA</w:t>
                      </w:r>
                      <w:r>
                        <w:rPr>
                          <w:b/>
                        </w:rPr>
                        <w:t>L (PERIODS) SCHEDULE FORMAT</w:t>
                      </w:r>
                      <w:r w:rsidRPr="00186707">
                        <w:rPr>
                          <w:b/>
                        </w:rPr>
                        <w:t xml:space="preserve"> – GRADES 9-12</w:t>
                      </w:r>
                    </w:p>
                    <w:p w:rsidR="00055240" w:rsidP="000259AE" w:rsidRDefault="00055240" w14:paraId="672A6659" w14:textId="77777777">
                      <w:pPr>
                        <w:jc w:val="center"/>
                      </w:pPr>
                    </w:p>
                  </w:txbxContent>
                </v:textbox>
                <w10:wrap type="through"/>
              </v:roundrect>
            </w:pict>
          </mc:Fallback>
        </mc:AlternateContent>
      </w:r>
    </w:p>
    <w:p w14:paraId="158F959E" w14:textId="77777777" w:rsidR="000259AE" w:rsidRDefault="000259AE" w:rsidP="000259AE">
      <w:pPr>
        <w:rPr>
          <w:b/>
        </w:rPr>
      </w:pPr>
    </w:p>
    <w:p w14:paraId="123062CB" w14:textId="77777777" w:rsidR="000259AE" w:rsidRDefault="000259AE" w:rsidP="000259AE">
      <w:pPr>
        <w:rPr>
          <w:b/>
          <w:u w:val="single"/>
        </w:rPr>
      </w:pPr>
    </w:p>
    <w:p w14:paraId="734B2854" w14:textId="77777777" w:rsidR="000259AE" w:rsidRDefault="000259AE" w:rsidP="000259AE">
      <w:pPr>
        <w:rPr>
          <w:b/>
          <w:u w:val="single"/>
        </w:rPr>
      </w:pPr>
    </w:p>
    <w:p w14:paraId="6E4BFC5C" w14:textId="77777777" w:rsidR="000259AE" w:rsidRDefault="000259AE" w:rsidP="000259AE">
      <w:pPr>
        <w:rPr>
          <w:b/>
          <w:u w:val="single"/>
        </w:rPr>
      </w:pPr>
    </w:p>
    <w:p w14:paraId="27FB8710" w14:textId="77777777" w:rsidR="000259AE" w:rsidRDefault="000259AE" w:rsidP="000259AE">
      <w:pPr>
        <w:rPr>
          <w:b/>
          <w:u w:val="single"/>
        </w:rPr>
      </w:pPr>
    </w:p>
    <w:p w14:paraId="639EA239" w14:textId="77777777" w:rsidR="000259AE" w:rsidRDefault="000259AE" w:rsidP="000259AE">
      <w:pPr>
        <w:rPr>
          <w:b/>
          <w:u w:val="single"/>
        </w:rPr>
      </w:pPr>
    </w:p>
    <w:p w14:paraId="5D4355AE" w14:textId="77777777" w:rsidR="00724FF0" w:rsidRDefault="00724FF0" w:rsidP="000259AE">
      <w:pPr>
        <w:rPr>
          <w:rFonts w:eastAsia="Times New Roman"/>
          <w:b/>
          <w:bCs/>
          <w:u w:val="single"/>
        </w:rPr>
      </w:pPr>
    </w:p>
    <w:p w14:paraId="4D262D97" w14:textId="3715E01C" w:rsidR="000259AE" w:rsidRPr="00F41F8E" w:rsidRDefault="27074D34" w:rsidP="000259AE">
      <w:pPr>
        <w:rPr>
          <w:b/>
          <w:u w:val="single"/>
        </w:rPr>
      </w:pPr>
      <w:r w:rsidRPr="27074D34">
        <w:rPr>
          <w:rFonts w:eastAsia="Times New Roman"/>
          <w:b/>
          <w:bCs/>
          <w:u w:val="single"/>
        </w:rPr>
        <w:t>NINE WEEKS TESTS</w:t>
      </w:r>
    </w:p>
    <w:p w14:paraId="1FA481D1" w14:textId="77777777" w:rsidR="000259AE" w:rsidRDefault="27074D34" w:rsidP="000259AE">
      <w:r w:rsidRPr="27074D34">
        <w:rPr>
          <w:rFonts w:eastAsia="Times New Roman"/>
        </w:rPr>
        <w:t xml:space="preserve">All students will complete a nine weeks test at the conclusion of the first, second, and third nine weeks.  </w:t>
      </w:r>
    </w:p>
    <w:p w14:paraId="1F8FE43A" w14:textId="77777777" w:rsidR="000259AE" w:rsidRDefault="000259AE" w:rsidP="000259AE"/>
    <w:p w14:paraId="2EEB0103" w14:textId="77777777" w:rsidR="000259AE" w:rsidRPr="00F41F8E" w:rsidRDefault="27074D34" w:rsidP="000259AE">
      <w:pPr>
        <w:rPr>
          <w:b/>
          <w:u w:val="single"/>
        </w:rPr>
      </w:pPr>
      <w:r w:rsidRPr="27074D34">
        <w:rPr>
          <w:rFonts w:eastAsia="Times New Roman"/>
          <w:b/>
          <w:bCs/>
          <w:u w:val="single"/>
        </w:rPr>
        <w:t>END OF COURSE EXAMS</w:t>
      </w:r>
    </w:p>
    <w:p w14:paraId="55CB40BA" w14:textId="77777777" w:rsidR="000259AE" w:rsidRDefault="27074D34" w:rsidP="000259AE">
      <w:r w:rsidRPr="27074D34">
        <w:rPr>
          <w:rFonts w:eastAsia="Times New Roman"/>
        </w:rPr>
        <w:t>Students who have missed ten or fewer absences during the school year may elect not to take the end of course exam if the following criteria are met (all criteria must be met):</w:t>
      </w:r>
    </w:p>
    <w:p w14:paraId="2BA86D6C" w14:textId="77777777" w:rsidR="000259AE" w:rsidRDefault="000259AE" w:rsidP="000259AE"/>
    <w:p w14:paraId="79DF56DE" w14:textId="77777777" w:rsidR="00724FF0" w:rsidRDefault="27074D34" w:rsidP="00724FF0">
      <w:pPr>
        <w:pStyle w:val="ListParagraph"/>
        <w:numPr>
          <w:ilvl w:val="0"/>
          <w:numId w:val="27"/>
        </w:numPr>
        <w:autoSpaceDE/>
        <w:autoSpaceDN/>
        <w:adjustRightInd/>
        <w:rPr>
          <w:rFonts w:eastAsia="Times New Roman"/>
        </w:rPr>
      </w:pPr>
      <w:r w:rsidRPr="27074D34">
        <w:rPr>
          <w:rFonts w:eastAsia="Times New Roman"/>
        </w:rPr>
        <w:t>Ten or fewer absences during the school year according to the individual teacher’s records as recorded in</w:t>
      </w:r>
      <w:r w:rsidR="00724FF0">
        <w:rPr>
          <w:rFonts w:eastAsia="Times New Roman"/>
        </w:rPr>
        <w:t xml:space="preserve"> Live Grades </w:t>
      </w:r>
    </w:p>
    <w:p w14:paraId="7825FAEE" w14:textId="1FAD4E2F" w:rsidR="000259AE" w:rsidRPr="00724FF0" w:rsidRDefault="00724FF0" w:rsidP="00724FF0">
      <w:pPr>
        <w:pStyle w:val="ListParagraph"/>
        <w:numPr>
          <w:ilvl w:val="0"/>
          <w:numId w:val="27"/>
        </w:numPr>
        <w:autoSpaceDE/>
        <w:autoSpaceDN/>
        <w:adjustRightInd/>
        <w:rPr>
          <w:rFonts w:eastAsia="Times New Roman"/>
        </w:rPr>
      </w:pPr>
      <w:r>
        <w:rPr>
          <w:rFonts w:eastAsia="Times New Roman"/>
        </w:rPr>
        <w:t>And a p</w:t>
      </w:r>
      <w:r w:rsidR="27074D34" w:rsidRPr="00724FF0">
        <w:rPr>
          <w:rFonts w:eastAsia="Times New Roman"/>
        </w:rPr>
        <w:t>assing grade in the course</w:t>
      </w:r>
    </w:p>
    <w:p w14:paraId="01A4FA72" w14:textId="77777777" w:rsidR="000259AE" w:rsidRDefault="000259AE" w:rsidP="000259AE"/>
    <w:p w14:paraId="16DF2CD4" w14:textId="77777777" w:rsidR="000259AE" w:rsidRDefault="27074D34" w:rsidP="000259AE">
      <w:r w:rsidRPr="27074D34">
        <w:rPr>
          <w:rFonts w:eastAsia="Times New Roman"/>
        </w:rPr>
        <w:t>Any student who misses eleven (11) or more periods of a class, will be required to take the end of course exam for that class.  The grade achieved on that exam will count twenty (20) percent of the student’s final grade for the class.</w:t>
      </w:r>
    </w:p>
    <w:p w14:paraId="79E79616" w14:textId="77777777" w:rsidR="000259AE" w:rsidRDefault="000259AE" w:rsidP="000259AE"/>
    <w:p w14:paraId="167DB0BF" w14:textId="77777777" w:rsidR="000259AE" w:rsidRDefault="27074D34" w:rsidP="000259AE">
      <w:r w:rsidRPr="27074D34">
        <w:rPr>
          <w:rFonts w:eastAsia="Times New Roman"/>
        </w:rPr>
        <w:t xml:space="preserve">Some students who meet the criteria as outlined above may still opt to take the end of course exam.  In addition, students may opt to complete an end of course exam to improve their grade.  </w:t>
      </w:r>
      <w:r w:rsidRPr="27074D34">
        <w:rPr>
          <w:rFonts w:eastAsia="Times New Roman"/>
          <w:b/>
          <w:bCs/>
        </w:rPr>
        <w:t xml:space="preserve">Under this option, the final exam will not lower the final grade in the course. </w:t>
      </w:r>
      <w:r w:rsidRPr="27074D34">
        <w:rPr>
          <w:rFonts w:eastAsia="Times New Roman"/>
        </w:rPr>
        <w:t xml:space="preserve">Students who decide to do this will need to notify his/her teacher a week in advance of the administration of the end of course examination.  </w:t>
      </w:r>
    </w:p>
    <w:p w14:paraId="4785B112" w14:textId="77777777" w:rsidR="000259AE" w:rsidRDefault="000259AE" w:rsidP="000259AE"/>
    <w:p w14:paraId="19C409EF" w14:textId="77777777" w:rsidR="000259AE" w:rsidRPr="00A85061" w:rsidRDefault="27074D34" w:rsidP="000259AE">
      <w:pPr>
        <w:rPr>
          <w:b/>
        </w:rPr>
      </w:pPr>
      <w:r w:rsidRPr="27074D34">
        <w:rPr>
          <w:rFonts w:eastAsia="Times New Roman"/>
        </w:rPr>
        <w:t>Quarterly and/or semester grades will be determined by using the following:</w:t>
      </w:r>
    </w:p>
    <w:p w14:paraId="4E0519BE" w14:textId="77777777" w:rsidR="000259AE" w:rsidRDefault="000259AE" w:rsidP="000259AE"/>
    <w:p w14:paraId="68BDFDBC" w14:textId="77777777" w:rsidR="000259AE" w:rsidRPr="003D7422" w:rsidRDefault="27074D34" w:rsidP="27074D34">
      <w:pPr>
        <w:pStyle w:val="ListParagraph"/>
        <w:numPr>
          <w:ilvl w:val="0"/>
          <w:numId w:val="35"/>
        </w:numPr>
        <w:autoSpaceDE/>
        <w:autoSpaceDN/>
        <w:adjustRightInd/>
        <w:rPr>
          <w:rFonts w:eastAsia="Times New Roman"/>
          <w:b/>
        </w:rPr>
      </w:pPr>
      <w:r w:rsidRPr="27074D34">
        <w:rPr>
          <w:rFonts w:eastAsia="Times New Roman"/>
          <w:b/>
          <w:bCs/>
        </w:rPr>
        <w:t>First, Second and Third Nine Weeks:</w:t>
      </w:r>
    </w:p>
    <w:p w14:paraId="7B49FB96" w14:textId="77777777" w:rsidR="000259AE" w:rsidRDefault="27074D34" w:rsidP="000259AE">
      <w:pPr>
        <w:pStyle w:val="ListParagraph"/>
        <w:ind w:left="1440"/>
      </w:pPr>
      <w:r w:rsidRPr="27074D34">
        <w:rPr>
          <w:rFonts w:eastAsia="Times New Roman"/>
        </w:rPr>
        <w:t>The nine weeks grade average will be based on the following assessments:</w:t>
      </w:r>
    </w:p>
    <w:p w14:paraId="75257B38"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Tests</w:t>
      </w:r>
    </w:p>
    <w:p w14:paraId="32A611FF"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Quizzes</w:t>
      </w:r>
    </w:p>
    <w:p w14:paraId="5E36C413"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Homework</w:t>
      </w:r>
    </w:p>
    <w:p w14:paraId="4EE14D56"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Class Work</w:t>
      </w:r>
    </w:p>
    <w:p w14:paraId="36C43CC9"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Participation</w:t>
      </w:r>
    </w:p>
    <w:p w14:paraId="2BF1E47F"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Portfolios</w:t>
      </w:r>
    </w:p>
    <w:p w14:paraId="708D972C"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Projects</w:t>
      </w:r>
    </w:p>
    <w:p w14:paraId="6B9D07C3" w14:textId="77777777" w:rsidR="000259AE" w:rsidRDefault="27074D34" w:rsidP="27074D34">
      <w:pPr>
        <w:pStyle w:val="ListParagraph"/>
        <w:numPr>
          <w:ilvl w:val="0"/>
          <w:numId w:val="29"/>
        </w:numPr>
        <w:autoSpaceDE/>
        <w:autoSpaceDN/>
        <w:adjustRightInd/>
        <w:rPr>
          <w:rFonts w:eastAsia="Times New Roman"/>
        </w:rPr>
      </w:pPr>
      <w:r w:rsidRPr="27074D34">
        <w:rPr>
          <w:rFonts w:eastAsia="Times New Roman"/>
        </w:rPr>
        <w:t>Research Papers</w:t>
      </w:r>
    </w:p>
    <w:p w14:paraId="6629B45D" w14:textId="04296A4A" w:rsidR="00724FF0" w:rsidRDefault="27074D34" w:rsidP="00724FF0">
      <w:pPr>
        <w:pStyle w:val="ListParagraph"/>
        <w:numPr>
          <w:ilvl w:val="0"/>
          <w:numId w:val="29"/>
        </w:numPr>
        <w:autoSpaceDE/>
        <w:autoSpaceDN/>
        <w:adjustRightInd/>
        <w:rPr>
          <w:rFonts w:eastAsia="Times New Roman"/>
        </w:rPr>
      </w:pPr>
      <w:r w:rsidRPr="27074D34">
        <w:rPr>
          <w:rFonts w:eastAsia="Times New Roman"/>
        </w:rPr>
        <w:t>Other—to be determined by the teacher</w:t>
      </w:r>
    </w:p>
    <w:p w14:paraId="43DF5CB1" w14:textId="072EE8EF" w:rsidR="00724FF0" w:rsidRPr="00724FF0" w:rsidRDefault="00724FF0" w:rsidP="00724FF0">
      <w:pPr>
        <w:autoSpaceDE/>
        <w:autoSpaceDN/>
        <w:adjustRightInd/>
        <w:rPr>
          <w:rFonts w:eastAsia="Times New Roman"/>
        </w:rPr>
      </w:pPr>
      <w:r w:rsidRPr="00724FF0">
        <w:rPr>
          <w:rFonts w:eastAsia="Times New Roman"/>
        </w:rPr>
        <w:t xml:space="preserve">*The above bullets are recorded in Live Grades as </w:t>
      </w:r>
      <w:r w:rsidR="00064C6A">
        <w:rPr>
          <w:rFonts w:eastAsia="Times New Roman"/>
        </w:rPr>
        <w:t xml:space="preserve">either </w:t>
      </w:r>
      <w:r w:rsidRPr="00724FF0">
        <w:rPr>
          <w:rFonts w:eastAsia="Times New Roman"/>
        </w:rPr>
        <w:t xml:space="preserve">formal 64%, informal 16%, </w:t>
      </w:r>
      <w:r w:rsidR="00064C6A">
        <w:rPr>
          <w:rFonts w:eastAsia="Times New Roman"/>
        </w:rPr>
        <w:t xml:space="preserve">or  9 weeks test 20% </w:t>
      </w:r>
    </w:p>
    <w:p w14:paraId="31F41D7C" w14:textId="77777777" w:rsidR="000259AE" w:rsidRDefault="000259AE" w:rsidP="000259AE">
      <w:pPr>
        <w:pStyle w:val="ListParagraph"/>
        <w:ind w:left="2880"/>
      </w:pPr>
    </w:p>
    <w:p w14:paraId="61CFAC31" w14:textId="77777777" w:rsidR="000259AE" w:rsidRDefault="27074D34" w:rsidP="000259AE">
      <w:r w:rsidRPr="27074D34">
        <w:rPr>
          <w:rFonts w:eastAsia="Times New Roman"/>
        </w:rPr>
        <w:t xml:space="preserve">                       The grade representative of those assessments will be computed as follows:</w:t>
      </w:r>
    </w:p>
    <w:p w14:paraId="662DE867" w14:textId="77777777" w:rsidR="000259AE" w:rsidRPr="00101978" w:rsidRDefault="27074D34" w:rsidP="000259AE">
      <w:pPr>
        <w:ind w:left="1440"/>
        <w:jc w:val="center"/>
        <w:rPr>
          <w:b/>
        </w:rPr>
      </w:pPr>
      <w:r w:rsidRPr="27074D34">
        <w:rPr>
          <w:rFonts w:eastAsia="Times New Roman"/>
          <w:b/>
          <w:bCs/>
        </w:rPr>
        <w:t>(9 weeks grade x 4 + 9 weeks exam grade \5 = the 9 weeks grade)</w:t>
      </w:r>
    </w:p>
    <w:p w14:paraId="437D0946" w14:textId="77777777" w:rsidR="000259AE" w:rsidRDefault="000259AE" w:rsidP="000259AE">
      <w:pPr>
        <w:rPr>
          <w:b/>
        </w:rPr>
      </w:pPr>
    </w:p>
    <w:p w14:paraId="2B63336B" w14:textId="77777777" w:rsidR="000259AE" w:rsidRPr="00AE0F13" w:rsidRDefault="27074D34" w:rsidP="27074D34">
      <w:pPr>
        <w:pStyle w:val="ListParagraph"/>
        <w:numPr>
          <w:ilvl w:val="0"/>
          <w:numId w:val="35"/>
        </w:numPr>
        <w:autoSpaceDE/>
        <w:autoSpaceDN/>
        <w:adjustRightInd/>
        <w:rPr>
          <w:rFonts w:eastAsia="Times New Roman"/>
          <w:b/>
        </w:rPr>
      </w:pPr>
      <w:r w:rsidRPr="27074D34">
        <w:rPr>
          <w:rFonts w:eastAsia="Times New Roman"/>
          <w:b/>
          <w:bCs/>
        </w:rPr>
        <w:t>Semester grades will be computed as follows:</w:t>
      </w:r>
    </w:p>
    <w:p w14:paraId="4B4C3412" w14:textId="77777777" w:rsidR="000259AE" w:rsidRDefault="000259AE" w:rsidP="000259AE">
      <w:pPr>
        <w:pStyle w:val="ListParagraph"/>
        <w:ind w:left="1440"/>
      </w:pPr>
    </w:p>
    <w:p w14:paraId="31E44E38" w14:textId="77777777" w:rsidR="000259AE" w:rsidRPr="001904D3" w:rsidRDefault="27074D34" w:rsidP="27074D34">
      <w:pPr>
        <w:pStyle w:val="ListParagraph"/>
        <w:numPr>
          <w:ilvl w:val="0"/>
          <w:numId w:val="30"/>
        </w:numPr>
        <w:autoSpaceDE/>
        <w:autoSpaceDN/>
        <w:adjustRightInd/>
        <w:rPr>
          <w:rFonts w:eastAsia="Times New Roman"/>
        </w:rPr>
      </w:pPr>
      <w:r w:rsidRPr="27074D34">
        <w:rPr>
          <w:rFonts w:eastAsia="Times New Roman"/>
          <w:b/>
          <w:bCs/>
        </w:rPr>
        <w:t>First Semester –</w:t>
      </w:r>
    </w:p>
    <w:p w14:paraId="4AF1584F" w14:textId="77777777" w:rsidR="000259AE" w:rsidRDefault="27074D34" w:rsidP="27074D34">
      <w:pPr>
        <w:pStyle w:val="ListParagraph"/>
        <w:numPr>
          <w:ilvl w:val="0"/>
          <w:numId w:val="33"/>
        </w:numPr>
        <w:autoSpaceDE/>
        <w:autoSpaceDN/>
        <w:adjustRightInd/>
        <w:rPr>
          <w:rFonts w:eastAsia="Times New Roman"/>
        </w:rPr>
      </w:pPr>
      <w:r w:rsidRPr="27074D34">
        <w:rPr>
          <w:rFonts w:eastAsia="Times New Roman"/>
        </w:rPr>
        <w:t>The average of the first and second nine weeks will equal the semester grade.</w:t>
      </w:r>
    </w:p>
    <w:p w14:paraId="0A01F4A0" w14:textId="77777777" w:rsidR="000259AE" w:rsidRDefault="000259AE" w:rsidP="000259AE">
      <w:pPr>
        <w:pStyle w:val="ListParagraph"/>
        <w:ind w:left="2160"/>
      </w:pPr>
    </w:p>
    <w:p w14:paraId="0622F7DA" w14:textId="77777777" w:rsidR="000259AE" w:rsidRDefault="27074D34" w:rsidP="27074D34">
      <w:pPr>
        <w:pStyle w:val="ListParagraph"/>
        <w:numPr>
          <w:ilvl w:val="0"/>
          <w:numId w:val="30"/>
        </w:numPr>
        <w:autoSpaceDE/>
        <w:autoSpaceDN/>
        <w:adjustRightInd/>
        <w:rPr>
          <w:rFonts w:eastAsia="Times New Roman"/>
        </w:rPr>
      </w:pPr>
      <w:r w:rsidRPr="27074D34">
        <w:rPr>
          <w:rFonts w:eastAsia="Times New Roman"/>
          <w:b/>
          <w:bCs/>
        </w:rPr>
        <w:t>Second Semester –</w:t>
      </w:r>
      <w:r w:rsidRPr="27074D34">
        <w:rPr>
          <w:rFonts w:eastAsia="Times New Roman"/>
        </w:rPr>
        <w:t xml:space="preserve"> </w:t>
      </w:r>
    </w:p>
    <w:p w14:paraId="50724389" w14:textId="77777777" w:rsidR="000259AE" w:rsidRDefault="27074D34" w:rsidP="27074D34">
      <w:pPr>
        <w:pStyle w:val="ListParagraph"/>
        <w:numPr>
          <w:ilvl w:val="0"/>
          <w:numId w:val="34"/>
        </w:numPr>
        <w:autoSpaceDE/>
        <w:autoSpaceDN/>
        <w:adjustRightInd/>
        <w:rPr>
          <w:rFonts w:eastAsia="Times New Roman"/>
        </w:rPr>
      </w:pPr>
      <w:r w:rsidRPr="27074D34">
        <w:rPr>
          <w:rFonts w:eastAsia="Times New Roman"/>
        </w:rPr>
        <w:t xml:space="preserve">For students not taking the end of course exam---the average of the third and fourth nine weeks will equal the second semester grade.  </w:t>
      </w:r>
    </w:p>
    <w:p w14:paraId="046DF557" w14:textId="77777777" w:rsidR="000259AE" w:rsidRDefault="000259AE" w:rsidP="000259AE">
      <w:pPr>
        <w:pStyle w:val="ListParagraph"/>
        <w:ind w:left="2520"/>
      </w:pPr>
    </w:p>
    <w:p w14:paraId="3E1A75E9" w14:textId="77777777" w:rsidR="000259AE" w:rsidRPr="001904D3" w:rsidRDefault="27074D34" w:rsidP="27074D34">
      <w:pPr>
        <w:pStyle w:val="ListParagraph"/>
        <w:numPr>
          <w:ilvl w:val="0"/>
          <w:numId w:val="34"/>
        </w:numPr>
        <w:autoSpaceDE/>
        <w:autoSpaceDN/>
        <w:adjustRightInd/>
        <w:rPr>
          <w:rFonts w:eastAsia="Times New Roman"/>
        </w:rPr>
      </w:pPr>
      <w:r w:rsidRPr="27074D34">
        <w:rPr>
          <w:rFonts w:eastAsia="Times New Roman"/>
        </w:rPr>
        <w:t>For students who have to take the end of course exam:  The average of the two nine weeks grades x 4 + end of course exam grade divided by 5 will equal the semester grade.</w:t>
      </w:r>
    </w:p>
    <w:p w14:paraId="6FDBCD67" w14:textId="77777777" w:rsidR="000259AE" w:rsidRDefault="000259AE" w:rsidP="000259AE"/>
    <w:p w14:paraId="3BCC3A1E" w14:textId="77777777" w:rsidR="000259AE" w:rsidRPr="00AE0F13" w:rsidRDefault="27074D34" w:rsidP="27074D34">
      <w:pPr>
        <w:pStyle w:val="ListParagraph"/>
        <w:numPr>
          <w:ilvl w:val="0"/>
          <w:numId w:val="35"/>
        </w:numPr>
        <w:autoSpaceDE/>
        <w:autoSpaceDN/>
        <w:adjustRightInd/>
        <w:rPr>
          <w:rFonts w:eastAsia="Times New Roman"/>
          <w:b/>
        </w:rPr>
      </w:pPr>
      <w:r w:rsidRPr="27074D34">
        <w:rPr>
          <w:rFonts w:eastAsia="Times New Roman"/>
          <w:b/>
          <w:bCs/>
        </w:rPr>
        <w:t>Final grades will be determined by averaging the two semester grades.</w:t>
      </w:r>
    </w:p>
    <w:p w14:paraId="53AD42F8" w14:textId="77777777" w:rsidR="000259AE" w:rsidRDefault="000259AE" w:rsidP="000259AE">
      <w:pPr>
        <w:rPr>
          <w:b/>
        </w:rPr>
      </w:pPr>
    </w:p>
    <w:p w14:paraId="3242B8D1" w14:textId="36C7C58F" w:rsidR="000259AE" w:rsidRPr="001904D3" w:rsidRDefault="009B6448" w:rsidP="000259AE">
      <w:r>
        <w:rPr>
          <w:noProof/>
        </w:rPr>
        <mc:AlternateContent>
          <mc:Choice Requires="wps">
            <w:drawing>
              <wp:anchor distT="0" distB="0" distL="114300" distR="114300" simplePos="0" relativeHeight="251657728" behindDoc="0" locked="0" layoutInCell="1" allowOverlap="1" wp14:anchorId="5AADFED3" wp14:editId="770931C8">
                <wp:simplePos x="0" y="0"/>
                <wp:positionH relativeFrom="column">
                  <wp:posOffset>0</wp:posOffset>
                </wp:positionH>
                <wp:positionV relativeFrom="paragraph">
                  <wp:posOffset>43815</wp:posOffset>
                </wp:positionV>
                <wp:extent cx="5372100" cy="613410"/>
                <wp:effectExtent l="0" t="0" r="19050" b="15240"/>
                <wp:wrapThrough wrapText="bothSides">
                  <wp:wrapPolygon edited="0">
                    <wp:start x="77" y="0"/>
                    <wp:lineTo x="0" y="671"/>
                    <wp:lineTo x="0" y="20124"/>
                    <wp:lineTo x="77" y="21466"/>
                    <wp:lineTo x="21600" y="21466"/>
                    <wp:lineTo x="21600" y="671"/>
                    <wp:lineTo x="21523" y="0"/>
                    <wp:lineTo x="77" y="0"/>
                  </wp:wrapPolygon>
                </wp:wrapThrough>
                <wp:docPr id="3" name="Rounded 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613410"/>
                        </a:xfrm>
                        <a:prstGeom prst="roundRect">
                          <a:avLst>
                            <a:gd name="adj" fmla="val 16667"/>
                          </a:avLst>
                        </a:prstGeom>
                        <a:solidFill>
                          <a:srgbClr val="FFFFFF"/>
                        </a:solidFill>
                        <a:ln w="25400">
                          <a:solidFill>
                            <a:srgbClr val="000000"/>
                          </a:solidFill>
                          <a:round/>
                          <a:headEnd/>
                          <a:tailEnd/>
                        </a:ln>
                      </wps:spPr>
                      <wps:txbx>
                        <w:txbxContent>
                          <w:p w14:paraId="76A3CE41" w14:textId="77777777" w:rsidR="00055240" w:rsidRDefault="00055240" w:rsidP="000259AE">
                            <w:pPr>
                              <w:jc w:val="center"/>
                              <w:rPr>
                                <w:b/>
                              </w:rPr>
                            </w:pPr>
                            <w:r>
                              <w:rPr>
                                <w:b/>
                              </w:rPr>
                              <w:t>GUIDELINES FOR END OF COURSE EXAMS FOR COURSES FOLLOWING A BLOCK SCHEDULE FORMAT</w:t>
                            </w:r>
                          </w:p>
                          <w:p w14:paraId="72E76F7E" w14:textId="77777777" w:rsidR="00055240" w:rsidRDefault="00055240" w:rsidP="000259A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5A11813">
              <v:roundrect id="Rounded Rectangle 5" style="position:absolute;margin-left:0;margin-top:3.45pt;width:423pt;height:4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8" strokeweight="2pt" arcsize="10923f" w14:anchorId="5AADF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">
                <o:lock v:ext="edit" aspectratio="t"/>
                <v:textbox>
                  <w:txbxContent>
                    <w:p w:rsidR="00055240" w:rsidP="000259AE" w:rsidRDefault="00055240" w14:paraId="77C42775" w14:textId="77777777">
                      <w:pPr>
                        <w:jc w:val="center"/>
                        <w:rPr>
                          <w:b/>
                        </w:rPr>
                      </w:pPr>
                      <w:r>
                        <w:rPr>
                          <w:b/>
                        </w:rPr>
                        <w:t>GUIDELINES FOR END OF COURSE EXAMS FOR COURSES FOLLOWING A BLOCK SCHEDULE FORMAT</w:t>
                      </w:r>
                    </w:p>
                    <w:p w:rsidR="00055240" w:rsidP="000259AE" w:rsidRDefault="00055240" w14:paraId="0A37501D" w14:textId="77777777">
                      <w:pPr>
                        <w:jc w:val="center"/>
                      </w:pPr>
                    </w:p>
                  </w:txbxContent>
                </v:textbox>
                <w10:wrap type="through"/>
              </v:roundrect>
            </w:pict>
          </mc:Fallback>
        </mc:AlternateContent>
      </w:r>
    </w:p>
    <w:p w14:paraId="0B80C241" w14:textId="77777777" w:rsidR="00064C6A" w:rsidRDefault="00064C6A" w:rsidP="000259AE">
      <w:pPr>
        <w:rPr>
          <w:rFonts w:eastAsia="Times New Roman"/>
        </w:rPr>
      </w:pPr>
    </w:p>
    <w:p w14:paraId="1B24B07B" w14:textId="77777777" w:rsidR="00064C6A" w:rsidRDefault="00064C6A" w:rsidP="000259AE">
      <w:pPr>
        <w:rPr>
          <w:rFonts w:eastAsia="Times New Roman"/>
        </w:rPr>
      </w:pPr>
    </w:p>
    <w:p w14:paraId="4B1835F6" w14:textId="77777777" w:rsidR="00064C6A" w:rsidRDefault="00064C6A" w:rsidP="000259AE">
      <w:pPr>
        <w:rPr>
          <w:rFonts w:eastAsia="Times New Roman"/>
        </w:rPr>
      </w:pPr>
    </w:p>
    <w:p w14:paraId="3E794F07" w14:textId="77777777" w:rsidR="00064C6A" w:rsidRDefault="00064C6A" w:rsidP="000259AE">
      <w:pPr>
        <w:rPr>
          <w:rFonts w:eastAsia="Times New Roman"/>
        </w:rPr>
      </w:pPr>
    </w:p>
    <w:p w14:paraId="02FA3B36" w14:textId="7ADAFF19" w:rsidR="000259AE" w:rsidRDefault="27074D34" w:rsidP="000259AE">
      <w:r w:rsidRPr="27074D34">
        <w:rPr>
          <w:rFonts w:eastAsia="Times New Roman"/>
        </w:rPr>
        <w:t xml:space="preserve">Mid-term exams will be administered to all students.  Students who have missed four (4) or fewer days in a class and have a passing grade in that class may elect not to take the end of course exam for the course.  </w:t>
      </w:r>
    </w:p>
    <w:p w14:paraId="6936C8BF" w14:textId="77777777" w:rsidR="000259AE" w:rsidRDefault="000259AE" w:rsidP="000259AE"/>
    <w:p w14:paraId="478A7BDF" w14:textId="77777777" w:rsidR="000259AE" w:rsidRDefault="27074D34" w:rsidP="000259AE">
      <w:r w:rsidRPr="27074D34">
        <w:rPr>
          <w:rFonts w:eastAsia="Times New Roman"/>
        </w:rPr>
        <w:t xml:space="preserve">Some students who meet the criteria as outlined above may still opt to take the end of course exam.  In addition, students may opt to complete an end of course exam to improve their grade.  </w:t>
      </w:r>
      <w:r w:rsidRPr="27074D34">
        <w:rPr>
          <w:rFonts w:eastAsia="Times New Roman"/>
          <w:b/>
          <w:bCs/>
        </w:rPr>
        <w:t xml:space="preserve">Under this option, the end of course exam will not lower the final grade in the course. </w:t>
      </w:r>
      <w:r w:rsidRPr="27074D34">
        <w:rPr>
          <w:rFonts w:eastAsia="Times New Roman"/>
        </w:rPr>
        <w:t xml:space="preserve">Students who decide to do this will need to notify his/her teacher a week in advance of the administration of the end of course exam.  </w:t>
      </w:r>
    </w:p>
    <w:p w14:paraId="2972650E" w14:textId="77777777" w:rsidR="000259AE" w:rsidRDefault="000259AE" w:rsidP="000259AE"/>
    <w:p w14:paraId="78012CBD" w14:textId="77777777" w:rsidR="000259AE" w:rsidRDefault="27074D34" w:rsidP="000259AE">
      <w:r w:rsidRPr="27074D34">
        <w:rPr>
          <w:rFonts w:eastAsia="Times New Roman"/>
        </w:rPr>
        <w:t xml:space="preserve">Students missing five (5) or more days during the course term will be required to take an end of course exam.  The end of course exam will count twenty (20) percent of the final grade.  </w:t>
      </w:r>
    </w:p>
    <w:p w14:paraId="79268123" w14:textId="77777777" w:rsidR="000259AE" w:rsidRDefault="000259AE" w:rsidP="000259AE"/>
    <w:p w14:paraId="75557510" w14:textId="77777777" w:rsidR="000259AE" w:rsidRPr="00A85061" w:rsidRDefault="27074D34" w:rsidP="000259AE">
      <w:pPr>
        <w:rPr>
          <w:b/>
        </w:rPr>
      </w:pPr>
      <w:r w:rsidRPr="27074D34">
        <w:rPr>
          <w:rFonts w:eastAsia="Times New Roman"/>
        </w:rPr>
        <w:t>Quarterly and/or semester grades will be determined by using the following:</w:t>
      </w:r>
    </w:p>
    <w:p w14:paraId="0567DE26" w14:textId="77777777" w:rsidR="000259AE" w:rsidRDefault="000259AE" w:rsidP="000259AE">
      <w:pPr>
        <w:rPr>
          <w:b/>
          <w:u w:val="single"/>
        </w:rPr>
      </w:pPr>
    </w:p>
    <w:p w14:paraId="7E44E040" w14:textId="77777777" w:rsidR="000259AE" w:rsidRPr="003D7422" w:rsidRDefault="27074D34" w:rsidP="000259AE">
      <w:pPr>
        <w:rPr>
          <w:b/>
          <w:u w:val="single"/>
        </w:rPr>
      </w:pPr>
      <w:r w:rsidRPr="27074D34">
        <w:rPr>
          <w:rFonts w:eastAsia="Times New Roman"/>
          <w:b/>
          <w:bCs/>
          <w:u w:val="single"/>
        </w:rPr>
        <w:t>Mid-term and/or final grades will be determined using the following:</w:t>
      </w:r>
    </w:p>
    <w:p w14:paraId="68E04507" w14:textId="77777777" w:rsidR="000259AE" w:rsidRDefault="000259AE" w:rsidP="000259AE"/>
    <w:p w14:paraId="739DFFBA" w14:textId="77777777" w:rsidR="000259AE" w:rsidRPr="003D7422" w:rsidRDefault="27074D34" w:rsidP="27074D34">
      <w:pPr>
        <w:pStyle w:val="ListParagraph"/>
        <w:numPr>
          <w:ilvl w:val="0"/>
          <w:numId w:val="31"/>
        </w:numPr>
        <w:autoSpaceDE/>
        <w:autoSpaceDN/>
        <w:adjustRightInd/>
        <w:rPr>
          <w:rFonts w:eastAsia="Times New Roman"/>
        </w:rPr>
      </w:pPr>
      <w:r w:rsidRPr="27074D34">
        <w:rPr>
          <w:rFonts w:eastAsia="Times New Roman"/>
        </w:rPr>
        <w:t>Mid-term and end of course examinations are to be counted twenty (20) percent of the respective grade.</w:t>
      </w:r>
    </w:p>
    <w:p w14:paraId="3E5D69D6" w14:textId="77777777" w:rsidR="000259AE" w:rsidRDefault="000259AE" w:rsidP="000259AE">
      <w:pPr>
        <w:ind w:left="2160"/>
      </w:pPr>
    </w:p>
    <w:p w14:paraId="6A2E38F6" w14:textId="77777777" w:rsidR="000259AE" w:rsidRPr="008B672D" w:rsidRDefault="27074D34" w:rsidP="27074D34">
      <w:pPr>
        <w:pStyle w:val="ListParagraph"/>
        <w:numPr>
          <w:ilvl w:val="0"/>
          <w:numId w:val="31"/>
        </w:numPr>
        <w:autoSpaceDE/>
        <w:autoSpaceDN/>
        <w:adjustRightInd/>
        <w:rPr>
          <w:rFonts w:eastAsia="Times New Roman"/>
        </w:rPr>
      </w:pPr>
      <w:r w:rsidRPr="27074D34">
        <w:rPr>
          <w:rFonts w:eastAsia="Times New Roman"/>
        </w:rPr>
        <w:t>Mid-term grades will be computed as follows:</w:t>
      </w:r>
    </w:p>
    <w:p w14:paraId="1EBD06E4" w14:textId="77777777" w:rsidR="000259AE" w:rsidRDefault="000259AE" w:rsidP="000259AE">
      <w:pPr>
        <w:pStyle w:val="ListParagraph"/>
        <w:ind w:left="2160"/>
      </w:pPr>
    </w:p>
    <w:p w14:paraId="70EB29A7" w14:textId="77777777" w:rsidR="000259AE" w:rsidRDefault="27074D34" w:rsidP="000259AE">
      <w:pPr>
        <w:pStyle w:val="ListParagraph"/>
        <w:ind w:left="2160"/>
        <w:rPr>
          <w:b/>
        </w:rPr>
      </w:pPr>
      <w:r w:rsidRPr="27074D34">
        <w:rPr>
          <w:rFonts w:eastAsia="Times New Roman"/>
          <w:b/>
          <w:bCs/>
        </w:rPr>
        <w:t>(9 weeks grade x 4 + mid-term exam grade)\ 5 = mid-term grade</w:t>
      </w:r>
    </w:p>
    <w:p w14:paraId="4005463D" w14:textId="77777777" w:rsidR="000259AE" w:rsidRDefault="000259AE" w:rsidP="000259AE">
      <w:pPr>
        <w:rPr>
          <w:b/>
        </w:rPr>
      </w:pPr>
    </w:p>
    <w:p w14:paraId="11F81287" w14:textId="77777777" w:rsidR="000259AE" w:rsidRDefault="27074D34" w:rsidP="27074D34">
      <w:pPr>
        <w:pStyle w:val="ListParagraph"/>
        <w:numPr>
          <w:ilvl w:val="0"/>
          <w:numId w:val="31"/>
        </w:numPr>
        <w:autoSpaceDE/>
        <w:autoSpaceDN/>
        <w:adjustRightInd/>
        <w:rPr>
          <w:rFonts w:eastAsia="Times New Roman"/>
        </w:rPr>
      </w:pPr>
      <w:r w:rsidRPr="27074D34">
        <w:rPr>
          <w:rFonts w:eastAsia="Times New Roman"/>
        </w:rPr>
        <w:t xml:space="preserve">Final grades will be computed as follows: </w:t>
      </w:r>
    </w:p>
    <w:p w14:paraId="3E27F12B" w14:textId="77777777" w:rsidR="000259AE" w:rsidRDefault="000259AE" w:rsidP="000259AE">
      <w:pPr>
        <w:pStyle w:val="ListParagraph"/>
        <w:ind w:left="2160"/>
      </w:pPr>
    </w:p>
    <w:p w14:paraId="6B7BF968" w14:textId="77777777" w:rsidR="000259AE" w:rsidRDefault="27074D34" w:rsidP="000259AE">
      <w:pPr>
        <w:pStyle w:val="ListParagraph"/>
        <w:ind w:left="2160"/>
        <w:rPr>
          <w:b/>
        </w:rPr>
      </w:pPr>
      <w:r w:rsidRPr="27074D34">
        <w:rPr>
          <w:rFonts w:eastAsia="Times New Roman"/>
          <w:b/>
          <w:bCs/>
        </w:rPr>
        <w:t>(Average of two nine Weeks grades x 4 + final exam)\ 5 = final grade</w:t>
      </w:r>
    </w:p>
    <w:p w14:paraId="2E9B6204" w14:textId="77777777" w:rsidR="000259AE" w:rsidRDefault="000259AE" w:rsidP="000259AE">
      <w:pPr>
        <w:rPr>
          <w:b/>
        </w:rPr>
      </w:pPr>
    </w:p>
    <w:p w14:paraId="64996286" w14:textId="77777777" w:rsidR="000259AE" w:rsidRPr="003D7422" w:rsidRDefault="27074D34" w:rsidP="27074D34">
      <w:pPr>
        <w:pStyle w:val="ListParagraph"/>
        <w:numPr>
          <w:ilvl w:val="0"/>
          <w:numId w:val="31"/>
        </w:numPr>
        <w:autoSpaceDE/>
        <w:autoSpaceDN/>
        <w:adjustRightInd/>
        <w:rPr>
          <w:rFonts w:eastAsia="Times New Roman"/>
        </w:rPr>
      </w:pPr>
      <w:r w:rsidRPr="27074D34">
        <w:rPr>
          <w:rFonts w:eastAsia="Times New Roman"/>
        </w:rPr>
        <w:t>Final grades for those students not taking the end of course exam will be determined by the average of the two mid-term grades.</w:t>
      </w:r>
    </w:p>
    <w:p w14:paraId="7C9458C2" w14:textId="77777777" w:rsidR="000259AE" w:rsidRDefault="000259AE" w:rsidP="000259AE"/>
    <w:p w14:paraId="0FC2154F" w14:textId="5E1697C1" w:rsidR="000259AE" w:rsidRDefault="009B6448" w:rsidP="000259AE">
      <w:pPr>
        <w:pStyle w:val="ListParagraph"/>
        <w:ind w:left="2160"/>
      </w:pPr>
      <w:r>
        <w:rPr>
          <w:noProof/>
        </w:rPr>
        <mc:AlternateContent>
          <mc:Choice Requires="wps">
            <w:drawing>
              <wp:anchor distT="0" distB="0" distL="114300" distR="114300" simplePos="0" relativeHeight="251658752" behindDoc="0" locked="0" layoutInCell="1" allowOverlap="1" wp14:anchorId="47E221E4" wp14:editId="48F0EF3B">
                <wp:simplePos x="0" y="0"/>
                <wp:positionH relativeFrom="column">
                  <wp:posOffset>228600</wp:posOffset>
                </wp:positionH>
                <wp:positionV relativeFrom="paragraph">
                  <wp:posOffset>45720</wp:posOffset>
                </wp:positionV>
                <wp:extent cx="5372100" cy="494665"/>
                <wp:effectExtent l="0" t="0" r="19050" b="19685"/>
                <wp:wrapThrough wrapText="bothSides">
                  <wp:wrapPolygon edited="0">
                    <wp:start x="0" y="0"/>
                    <wp:lineTo x="0" y="21628"/>
                    <wp:lineTo x="21600" y="21628"/>
                    <wp:lineTo x="21600" y="0"/>
                    <wp:lineTo x="0" y="0"/>
                  </wp:wrapPolygon>
                </wp:wrapThrough>
                <wp:docPr id="2" name="Rounded 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494665"/>
                        </a:xfrm>
                        <a:prstGeom prst="roundRect">
                          <a:avLst>
                            <a:gd name="adj" fmla="val 16667"/>
                          </a:avLst>
                        </a:prstGeom>
                        <a:solidFill>
                          <a:srgbClr val="FFFFFF"/>
                        </a:solidFill>
                        <a:ln w="25400">
                          <a:solidFill>
                            <a:srgbClr val="000000"/>
                          </a:solidFill>
                          <a:round/>
                          <a:headEnd/>
                          <a:tailEnd/>
                        </a:ln>
                      </wps:spPr>
                      <wps:txbx>
                        <w:txbxContent>
                          <w:p w14:paraId="184BBA33" w14:textId="77777777" w:rsidR="00055240" w:rsidRDefault="00055240" w:rsidP="000259AE">
                            <w:pPr>
                              <w:jc w:val="center"/>
                              <w:rPr>
                                <w:b/>
                              </w:rPr>
                            </w:pPr>
                            <w:r>
                              <w:rPr>
                                <w:b/>
                              </w:rPr>
                              <w:t>EXEMPTION GUIDELINES FOR ALL SCHOOLS</w:t>
                            </w:r>
                          </w:p>
                          <w:p w14:paraId="76DC063F" w14:textId="77777777" w:rsidR="00055240" w:rsidRDefault="00055240" w:rsidP="000259A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4E0C40C">
              <v:roundrect id="Rounded Rectangle 6" style="position:absolute;left:0;text-align:left;margin-left:18pt;margin-top:3.6pt;width:423pt;height:3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9" strokeweight="2pt" arcsize="10923f" w14:anchorId="47E22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">
                <o:lock v:ext="edit" aspectratio="t"/>
                <v:textbox>
                  <w:txbxContent>
                    <w:p w:rsidR="00055240" w:rsidP="000259AE" w:rsidRDefault="00055240" w14:paraId="3BEBA1A8" w14:textId="77777777">
                      <w:pPr>
                        <w:jc w:val="center"/>
                        <w:rPr>
                          <w:b/>
                        </w:rPr>
                      </w:pPr>
                      <w:r>
                        <w:rPr>
                          <w:b/>
                        </w:rPr>
                        <w:t>EXEMPTION GUIDELINES FOR ALL SCHOOLS</w:t>
                      </w:r>
                    </w:p>
                    <w:p w:rsidR="00055240" w:rsidP="000259AE" w:rsidRDefault="00055240" w14:paraId="5DAB6C7B" w14:textId="77777777">
                      <w:pPr>
                        <w:jc w:val="center"/>
                      </w:pPr>
                    </w:p>
                  </w:txbxContent>
                </v:textbox>
                <w10:wrap type="through"/>
              </v:roundrect>
            </w:pict>
          </mc:Fallback>
        </mc:AlternateContent>
      </w:r>
    </w:p>
    <w:p w14:paraId="370B054F" w14:textId="77777777" w:rsidR="000259AE" w:rsidRDefault="000259AE" w:rsidP="000259AE">
      <w:pPr>
        <w:rPr>
          <w:b/>
        </w:rPr>
      </w:pPr>
    </w:p>
    <w:p w14:paraId="42CA4497" w14:textId="77777777" w:rsidR="000259AE" w:rsidRDefault="000259AE" w:rsidP="000259AE">
      <w:pPr>
        <w:rPr>
          <w:b/>
        </w:rPr>
      </w:pPr>
    </w:p>
    <w:p w14:paraId="226A89F5" w14:textId="77777777" w:rsidR="00B7431A" w:rsidRDefault="00B7431A" w:rsidP="000259AE">
      <w:pPr>
        <w:rPr>
          <w:b/>
        </w:rPr>
      </w:pPr>
    </w:p>
    <w:p w14:paraId="7B340A5D" w14:textId="77777777" w:rsidR="000259AE" w:rsidRDefault="000259AE" w:rsidP="000259AE">
      <w:pPr>
        <w:rPr>
          <w:b/>
        </w:rPr>
      </w:pPr>
    </w:p>
    <w:p w14:paraId="048183F8" w14:textId="77777777" w:rsidR="000259AE" w:rsidRDefault="27074D34" w:rsidP="000259AE">
      <w:r w:rsidRPr="27074D34">
        <w:rPr>
          <w:rFonts w:eastAsia="Times New Roman"/>
        </w:rPr>
        <w:t xml:space="preserve">The following absences may be claimed by any student upon proper verification for an exemption and shall not count towards the total number of absences for end of course exams purposes as defined in this administrative guideline.  </w:t>
      </w:r>
      <w:r w:rsidRPr="27074D34">
        <w:rPr>
          <w:rFonts w:eastAsia="Times New Roman"/>
          <w:b/>
          <w:bCs/>
          <w:i/>
          <w:iCs/>
        </w:rPr>
        <w:t>The procedure does not exempt any student from taking a required end of course examination at the Randolph Technical Center and/or at their home school.</w:t>
      </w:r>
      <w:r w:rsidRPr="27074D34">
        <w:rPr>
          <w:rFonts w:eastAsia="Times New Roman"/>
        </w:rPr>
        <w:t xml:space="preserve">  </w:t>
      </w:r>
    </w:p>
    <w:p w14:paraId="5143E5AB" w14:textId="77777777" w:rsidR="000259AE" w:rsidRDefault="000259AE" w:rsidP="000259AE"/>
    <w:p w14:paraId="79E9C8EA" w14:textId="77777777" w:rsidR="000259AE" w:rsidRDefault="27074D34" w:rsidP="000259AE">
      <w:r w:rsidRPr="27074D34">
        <w:rPr>
          <w:rFonts w:eastAsia="Times New Roman"/>
        </w:rPr>
        <w:t>Exemptions will be made based solely on the following criteria:</w:t>
      </w:r>
    </w:p>
    <w:p w14:paraId="78B59844" w14:textId="77777777" w:rsidR="000259AE" w:rsidRDefault="000259AE" w:rsidP="000259AE"/>
    <w:p w14:paraId="09F12B52" w14:textId="77777777" w:rsidR="000259AE" w:rsidRDefault="27074D34" w:rsidP="27074D34">
      <w:pPr>
        <w:pStyle w:val="ListParagraph"/>
        <w:numPr>
          <w:ilvl w:val="0"/>
          <w:numId w:val="32"/>
        </w:numPr>
        <w:autoSpaceDE/>
        <w:autoSpaceDN/>
        <w:adjustRightInd/>
        <w:rPr>
          <w:rFonts w:eastAsia="Times New Roman"/>
        </w:rPr>
      </w:pPr>
      <w:r w:rsidRPr="27074D34">
        <w:rPr>
          <w:rFonts w:eastAsia="Times New Roman"/>
        </w:rPr>
        <w:t>School sponsored activities which have prior administrative approval (NOTE:  Upon return to the next class meeting, the student must be prepared for that day.)  Documented injuries incurred through participation in a school activity shall not penalize the student.</w:t>
      </w:r>
    </w:p>
    <w:p w14:paraId="48BD54BC" w14:textId="77777777" w:rsidR="000259AE" w:rsidRDefault="000259AE" w:rsidP="000259AE"/>
    <w:p w14:paraId="1A453052" w14:textId="77777777" w:rsidR="000259AE" w:rsidRDefault="27074D34" w:rsidP="27074D34">
      <w:pPr>
        <w:pStyle w:val="ListParagraph"/>
        <w:numPr>
          <w:ilvl w:val="0"/>
          <w:numId w:val="32"/>
        </w:numPr>
        <w:autoSpaceDE/>
        <w:autoSpaceDN/>
        <w:adjustRightInd/>
        <w:rPr>
          <w:rFonts w:eastAsia="Times New Roman"/>
        </w:rPr>
      </w:pPr>
      <w:r w:rsidRPr="27074D34">
        <w:rPr>
          <w:rFonts w:eastAsia="Times New Roman"/>
        </w:rPr>
        <w:t>Failure of a bus to run.</w:t>
      </w:r>
    </w:p>
    <w:p w14:paraId="3CBB8359" w14:textId="77777777" w:rsidR="00B7431A" w:rsidRDefault="00B7431A" w:rsidP="00B7431A">
      <w:pPr>
        <w:pStyle w:val="ListParagraph"/>
      </w:pPr>
    </w:p>
    <w:p w14:paraId="4B7BDC88" w14:textId="77777777" w:rsidR="00B7431A" w:rsidRDefault="27074D34" w:rsidP="27074D34">
      <w:pPr>
        <w:pStyle w:val="ListParagraph"/>
        <w:numPr>
          <w:ilvl w:val="0"/>
          <w:numId w:val="32"/>
        </w:numPr>
        <w:autoSpaceDE/>
        <w:autoSpaceDN/>
        <w:adjustRightInd/>
        <w:rPr>
          <w:rFonts w:eastAsia="Times New Roman"/>
        </w:rPr>
      </w:pPr>
      <w:r w:rsidRPr="27074D34">
        <w:rPr>
          <w:rFonts w:eastAsia="Times New Roman"/>
        </w:rPr>
        <w:lastRenderedPageBreak/>
        <w:t xml:space="preserve">Mandatory Military Duty for Students who are actively enlisted in the Armed Services.  Appropriate documentation must be provided to the school prior to </w:t>
      </w:r>
      <w:proofErr w:type="spellStart"/>
      <w:r w:rsidRPr="27074D34">
        <w:rPr>
          <w:rFonts w:eastAsia="Times New Roman"/>
        </w:rPr>
        <w:t>absenses</w:t>
      </w:r>
      <w:proofErr w:type="spellEnd"/>
      <w:r w:rsidRPr="27074D34">
        <w:rPr>
          <w:rFonts w:eastAsia="Times New Roman"/>
        </w:rPr>
        <w:t>.</w:t>
      </w:r>
    </w:p>
    <w:p w14:paraId="323CB247" w14:textId="77777777" w:rsidR="000259AE" w:rsidRPr="00513456" w:rsidRDefault="000259AE" w:rsidP="000259AE"/>
    <w:p w14:paraId="55F6BF01" w14:textId="77777777" w:rsidR="00B7431A" w:rsidRDefault="27074D34" w:rsidP="000259AE">
      <w:pPr>
        <w:rPr>
          <w:b/>
        </w:rPr>
      </w:pPr>
      <w:r w:rsidRPr="27074D34">
        <w:rPr>
          <w:rFonts w:eastAsia="Times New Roman"/>
          <w:b/>
          <w:bCs/>
        </w:rPr>
        <w:t>NOTE:  This Administrative Guideline is effective at the beginning of the 1</w:t>
      </w:r>
      <w:r w:rsidRPr="27074D34">
        <w:rPr>
          <w:rFonts w:eastAsia="Times New Roman"/>
          <w:b/>
          <w:bCs/>
          <w:vertAlign w:val="superscript"/>
        </w:rPr>
        <w:t>st</w:t>
      </w:r>
      <w:r w:rsidRPr="27074D34">
        <w:rPr>
          <w:rFonts w:eastAsia="Times New Roman"/>
          <w:b/>
          <w:bCs/>
        </w:rPr>
        <w:t xml:space="preserve"> Nine Weeks---School year 2013-2014.</w:t>
      </w:r>
    </w:p>
    <w:p w14:paraId="2C7C7012" w14:textId="77777777" w:rsidR="00B7431A" w:rsidRDefault="00B7431A" w:rsidP="000259AE">
      <w:pPr>
        <w:rPr>
          <w:b/>
        </w:rPr>
      </w:pPr>
    </w:p>
    <w:p w14:paraId="4CAC780E" w14:textId="77777777" w:rsidR="000259AE" w:rsidRPr="00B7431A" w:rsidRDefault="27074D34" w:rsidP="000259AE">
      <w:pPr>
        <w:rPr>
          <w:b/>
        </w:rPr>
      </w:pPr>
      <w:r w:rsidRPr="27074D34">
        <w:rPr>
          <w:rFonts w:eastAsia="Times New Roman"/>
        </w:rPr>
        <w:t>Randolph County Board of Education – 12/16/69, 02/3/70, 09/15/70, 02/4/75, 03/15/77, 05/16/83, 02/20/84, 04/13/87, 08/7/89, 08/27/90, 08/16/93, 06/6/96, 11/15/99, 08/21/06, 09/15/08, 04/30/13</w:t>
      </w:r>
    </w:p>
    <w:p w14:paraId="2121AF98" w14:textId="77777777" w:rsidR="001167CB" w:rsidRDefault="001167CB" w:rsidP="001E6F56">
      <w:pPr>
        <w:rPr>
          <w:rFonts w:ascii="Arial(W1)" w:hAnsi="Arial(W1)"/>
          <w:b/>
          <w:bCs/>
          <w:u w:val="single"/>
        </w:rPr>
      </w:pPr>
    </w:p>
    <w:p w14:paraId="1284F81F" w14:textId="77777777" w:rsidR="004D3E04" w:rsidRPr="00322771" w:rsidRDefault="27074D34" w:rsidP="004D3E04">
      <w:pPr>
        <w:jc w:val="center"/>
        <w:rPr>
          <w:b/>
          <w:bCs/>
          <w:u w:val="single"/>
        </w:rPr>
      </w:pPr>
      <w:r w:rsidRPr="27074D34">
        <w:rPr>
          <w:rFonts w:eastAsia="Times New Roman"/>
          <w:b/>
          <w:bCs/>
          <w:u w:val="single"/>
        </w:rPr>
        <w:t>FIELD TRIPS</w:t>
      </w:r>
    </w:p>
    <w:p w14:paraId="1214D9B3" w14:textId="77777777" w:rsidR="00037258" w:rsidRPr="00322771" w:rsidRDefault="00037258" w:rsidP="004D3E04">
      <w:pPr>
        <w:jc w:val="center"/>
        <w:rPr>
          <w:b/>
          <w:bCs/>
          <w:u w:val="single"/>
        </w:rPr>
      </w:pPr>
    </w:p>
    <w:p w14:paraId="1A3FBC60" w14:textId="2D50EA35" w:rsidR="004D3E04" w:rsidRPr="00322771" w:rsidRDefault="27074D34" w:rsidP="004D3E04">
      <w:r w:rsidRPr="27074D34">
        <w:rPr>
          <w:rFonts w:eastAsia="Times New Roman"/>
        </w:rPr>
        <w:t xml:space="preserve">All school rules and regulations apply to students who are on a school-related trip.  These trips are considered to be part of a regular school day.  A short information form must be completed with a parent or guardian’s signature and returned to the trip sponsor before the trip is taken.  This also includes any activities/ events at another school sponsored by the schools to enhance the school experience as well as teach discipline, good manners, responsibility and citizenship.  Experiences outside the school day or environment are opportunities for maturing and carry the same expectations as events/ activities held during the school day or on the home school site.  For all information pertaining to field trips please refer to county policy 2340, located on the Randolph County School webpage. </w:t>
      </w:r>
    </w:p>
    <w:p w14:paraId="1F5D6F05" w14:textId="77777777" w:rsidR="006A233A" w:rsidRPr="00322771" w:rsidRDefault="006A233A" w:rsidP="004D3E04"/>
    <w:p w14:paraId="7EF0A3BF" w14:textId="5029F901" w:rsidR="006A233A" w:rsidRDefault="27074D34" w:rsidP="006A233A">
      <w:pPr>
        <w:jc w:val="center"/>
        <w:rPr>
          <w:rFonts w:eastAsia="Times New Roman"/>
          <w:b/>
          <w:bCs/>
          <w:u w:val="single"/>
        </w:rPr>
      </w:pPr>
      <w:r w:rsidRPr="27074D34">
        <w:rPr>
          <w:rFonts w:eastAsia="Times New Roman"/>
          <w:b/>
          <w:bCs/>
          <w:u w:val="single"/>
        </w:rPr>
        <w:t>FIRE DRILLS</w:t>
      </w:r>
    </w:p>
    <w:p w14:paraId="75427426" w14:textId="77777777" w:rsidR="00A943A0" w:rsidRPr="00322771" w:rsidRDefault="00A943A0" w:rsidP="006A233A">
      <w:pPr>
        <w:jc w:val="center"/>
        <w:rPr>
          <w:u w:val="single"/>
        </w:rPr>
      </w:pPr>
    </w:p>
    <w:p w14:paraId="7BC6F3E0" w14:textId="77777777" w:rsidR="006A233A" w:rsidRDefault="27074D34" w:rsidP="006A233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Times New Roman"/>
        </w:rPr>
      </w:pPr>
      <w:r w:rsidRPr="27074D34">
        <w:rPr>
          <w:rFonts w:eastAsia="Times New Roman"/>
        </w:rPr>
        <w:t>Fire drills, at regular intervals, are required by law and are an important safety precaution.  It is essential that when the first signal is given, everyone obeys the teacher's directions promptly and clears the building by the prescribed route as quickly as possible.  Students should not talk or run.  Noise and panic can be killers.</w:t>
      </w:r>
    </w:p>
    <w:p w14:paraId="3C024AC8" w14:textId="77777777" w:rsidR="00814A51" w:rsidRPr="00322771" w:rsidRDefault="00814A51" w:rsidP="006A233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pPr>
    </w:p>
    <w:p w14:paraId="741AC7A5" w14:textId="116EDF60" w:rsidR="006A233A" w:rsidRDefault="00196A2A" w:rsidP="004D3E04">
      <w:pPr>
        <w:jc w:val="center"/>
        <w:rPr>
          <w:rFonts w:eastAsia="Times New Roman"/>
          <w:b/>
          <w:bCs/>
          <w:sz w:val="22"/>
          <w:szCs w:val="22"/>
          <w:u w:val="single"/>
        </w:rPr>
      </w:pPr>
      <w:r>
        <w:rPr>
          <w:rFonts w:eastAsia="Times New Roman"/>
          <w:b/>
          <w:bCs/>
          <w:sz w:val="22"/>
          <w:szCs w:val="22"/>
          <w:u w:val="single"/>
        </w:rPr>
        <w:t>CHILD NUTRITION</w:t>
      </w:r>
    </w:p>
    <w:p w14:paraId="657C2C3B" w14:textId="77777777" w:rsidR="00A943A0" w:rsidRPr="00322771" w:rsidRDefault="00A943A0" w:rsidP="004D3E04">
      <w:pPr>
        <w:jc w:val="center"/>
        <w:rPr>
          <w:b/>
          <w:bCs/>
          <w:u w:val="single"/>
        </w:rPr>
      </w:pPr>
    </w:p>
    <w:p w14:paraId="4DEC3B5D"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AAE40F0"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9FE3572"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78550C6F"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(1) MAIL: U.S. Department of Agriculture</w:t>
      </w:r>
    </w:p>
    <w:p w14:paraId="71CAFD1A"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Office of the Assistant Secretary for Civil Rights</w:t>
      </w:r>
    </w:p>
    <w:p w14:paraId="135CB52D"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1400 Independence Avenue, SW</w:t>
      </w:r>
    </w:p>
    <w:p w14:paraId="669F3405"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Washington, D.C. 20250-9410;</w:t>
      </w:r>
    </w:p>
    <w:p w14:paraId="049B9842"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(2)FAX: (202) 690-7442; or</w:t>
      </w:r>
    </w:p>
    <w:p w14:paraId="602CD9CA"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(3) EMAIL:</w:t>
      </w:r>
      <w:hyperlink r:id="rId93" w:tgtFrame="_blank" w:history="1">
        <w:r w:rsidRPr="00255859">
          <w:rPr>
            <w:rFonts w:eastAsia="Times New Roman"/>
            <w:color w:val="0000FF"/>
            <w:sz w:val="22"/>
            <w:szCs w:val="22"/>
            <w:u w:val="single"/>
          </w:rPr>
          <w:t>program.intake@usda.gov</w:t>
        </w:r>
      </w:hyperlink>
      <w:r w:rsidRPr="00255859">
        <w:rPr>
          <w:rFonts w:eastAsia="Times New Roman"/>
          <w:color w:val="212121"/>
          <w:sz w:val="22"/>
          <w:szCs w:val="22"/>
        </w:rPr>
        <w:t> .</w:t>
      </w:r>
    </w:p>
    <w:p w14:paraId="33AC14F7" w14:textId="77777777" w:rsidR="00255859" w:rsidRPr="00255859" w:rsidRDefault="00255859" w:rsidP="00255859">
      <w:pPr>
        <w:shd w:val="clear" w:color="auto" w:fill="FFFFFF"/>
        <w:autoSpaceDE/>
        <w:autoSpaceDN/>
        <w:adjustRightInd/>
        <w:rPr>
          <w:rFonts w:eastAsia="Times New Roman"/>
          <w:color w:val="212121"/>
          <w:sz w:val="22"/>
          <w:szCs w:val="22"/>
        </w:rPr>
      </w:pPr>
      <w:r w:rsidRPr="00255859">
        <w:rPr>
          <w:rFonts w:eastAsia="Times New Roman"/>
          <w:color w:val="212121"/>
          <w:sz w:val="22"/>
          <w:szCs w:val="22"/>
        </w:rPr>
        <w:t>This institution is an equal opportunity provider.</w:t>
      </w:r>
    </w:p>
    <w:p w14:paraId="225A1A0F" w14:textId="77777777" w:rsidR="00037258" w:rsidRPr="00196A2A" w:rsidRDefault="00037258" w:rsidP="001E6F56">
      <w:pPr>
        <w:rPr>
          <w:b/>
          <w:bCs/>
          <w:sz w:val="22"/>
          <w:szCs w:val="22"/>
        </w:rPr>
      </w:pPr>
    </w:p>
    <w:p w14:paraId="082273C4" w14:textId="77777777" w:rsidR="00814A51" w:rsidRDefault="00814A51" w:rsidP="004D3E04">
      <w:pPr>
        <w:jc w:val="center"/>
        <w:rPr>
          <w:rFonts w:eastAsia="Times New Roman"/>
          <w:b/>
          <w:bCs/>
          <w:u w:val="single"/>
        </w:rPr>
      </w:pPr>
    </w:p>
    <w:p w14:paraId="4473A0EB" w14:textId="4E9637A5" w:rsidR="004D3E04" w:rsidRDefault="27074D34" w:rsidP="004D3E04">
      <w:pPr>
        <w:jc w:val="center"/>
        <w:rPr>
          <w:rFonts w:eastAsia="Times New Roman"/>
          <w:b/>
          <w:bCs/>
          <w:u w:val="single"/>
        </w:rPr>
      </w:pPr>
      <w:r w:rsidRPr="27074D34">
        <w:rPr>
          <w:rFonts w:eastAsia="Times New Roman"/>
          <w:b/>
          <w:bCs/>
          <w:u w:val="single"/>
        </w:rPr>
        <w:t>GRADING AND REPORTING SECONDARY PROGRESS</w:t>
      </w:r>
    </w:p>
    <w:p w14:paraId="73E1949F" w14:textId="77777777" w:rsidR="00A943A0" w:rsidRPr="00322771" w:rsidRDefault="00A943A0" w:rsidP="004D3E04">
      <w:pPr>
        <w:jc w:val="center"/>
        <w:rPr>
          <w:b/>
          <w:bCs/>
          <w:u w:val="single"/>
        </w:rPr>
      </w:pPr>
    </w:p>
    <w:p w14:paraId="6713B06E" w14:textId="773FB4DA" w:rsidR="4FF7D27E" w:rsidRDefault="27074D34">
      <w:r w:rsidRPr="27074D34">
        <w:rPr>
          <w:rFonts w:eastAsia="Times New Roman"/>
          <w:sz w:val="22"/>
          <w:szCs w:val="22"/>
        </w:rPr>
        <w:t>The Board of Education believes that the cooperation of school and home is a vital ingredient to the growth and education of the whole child. It recognizes its responsibility to keep parents informed of student welfare and progress in school.</w:t>
      </w:r>
    </w:p>
    <w:p w14:paraId="1E7AE4DE" w14:textId="4A9513BA" w:rsidR="4FF7D27E" w:rsidRDefault="27074D34">
      <w:pPr>
        <w:rPr>
          <w:rFonts w:eastAsia="Times New Roman"/>
          <w:sz w:val="22"/>
          <w:szCs w:val="22"/>
        </w:rPr>
      </w:pPr>
      <w:r w:rsidRPr="27074D34">
        <w:rPr>
          <w:rFonts w:eastAsia="Times New Roman"/>
          <w:sz w:val="22"/>
          <w:szCs w:val="22"/>
        </w:rPr>
        <w:t>The Board directs the establishment of a system of reporting student progress which shall include written reports, parent conferences with teachers, and shall require all appropriate staff members to comply with such a system as part of their professional responsibility.</w:t>
      </w:r>
    </w:p>
    <w:p w14:paraId="54229AB7" w14:textId="77777777" w:rsidR="00A943A0" w:rsidRDefault="00A943A0"/>
    <w:p w14:paraId="6B9A72DC" w14:textId="090C354D" w:rsidR="4FF7D27E" w:rsidRDefault="27074D34">
      <w:r w:rsidRPr="27074D34">
        <w:rPr>
          <w:rFonts w:eastAsia="Times New Roman"/>
          <w:sz w:val="22"/>
          <w:szCs w:val="22"/>
        </w:rPr>
        <w:t>The Superintendent, in conjunction with appropriate staff members, shall develop procedures for reporting student progress to parents which:</w:t>
      </w:r>
    </w:p>
    <w:tbl>
      <w:tblPr>
        <w:tblStyle w:val="GridTable1Light-Accent1"/>
        <w:tblW w:w="0" w:type="auto"/>
        <w:tblLook w:val="04A0" w:firstRow="1" w:lastRow="0" w:firstColumn="1" w:lastColumn="0" w:noHBand="0" w:noVBand="1"/>
      </w:tblPr>
      <w:tblGrid>
        <w:gridCol w:w="805"/>
        <w:gridCol w:w="9270"/>
      </w:tblGrid>
      <w:tr w:rsidR="00A943A0" w14:paraId="2F5B944C" w14:textId="77777777" w:rsidTr="00A94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D34EEE2" w14:textId="14C6725E" w:rsidR="00A943A0" w:rsidRDefault="00A943A0">
            <w:r w:rsidRPr="27074D34">
              <w:rPr>
                <w:rFonts w:eastAsia="Times New Roman"/>
              </w:rPr>
              <w:lastRenderedPageBreak/>
              <w:t>A.</w:t>
            </w:r>
          </w:p>
        </w:tc>
        <w:tc>
          <w:tcPr>
            <w:tcW w:w="9270" w:type="dxa"/>
          </w:tcPr>
          <w:p w14:paraId="21C99FBD" w14:textId="6156FEE1" w:rsidR="00A943A0" w:rsidRDefault="00A943A0">
            <w:pPr>
              <w:cnfStyle w:val="100000000000" w:firstRow="1" w:lastRow="0" w:firstColumn="0" w:lastColumn="0" w:oddVBand="0" w:evenVBand="0" w:oddHBand="0" w:evenHBand="0" w:firstRowFirstColumn="0" w:firstRowLastColumn="0" w:lastRowFirstColumn="0" w:lastRowLastColumn="0"/>
            </w:pPr>
            <w:r w:rsidRPr="27074D34">
              <w:rPr>
                <w:rFonts w:eastAsia="Times New Roman"/>
              </w:rPr>
              <w:t>ensure that both student and parent receive ample warning of a pending grade of "failure" or one that would adversely affect the student's status;</w:t>
            </w:r>
          </w:p>
        </w:tc>
      </w:tr>
      <w:tr w:rsidR="00A943A0" w14:paraId="60CE6908" w14:textId="77777777" w:rsidTr="00A943A0">
        <w:tc>
          <w:tcPr>
            <w:cnfStyle w:val="001000000000" w:firstRow="0" w:lastRow="0" w:firstColumn="1" w:lastColumn="0" w:oddVBand="0" w:evenVBand="0" w:oddHBand="0" w:evenHBand="0" w:firstRowFirstColumn="0" w:firstRowLastColumn="0" w:lastRowFirstColumn="0" w:lastRowLastColumn="0"/>
            <w:tcW w:w="805" w:type="dxa"/>
          </w:tcPr>
          <w:p w14:paraId="4BBA2025" w14:textId="7FD1DE5F" w:rsidR="00A943A0" w:rsidRDefault="00A943A0">
            <w:r w:rsidRPr="27074D34">
              <w:rPr>
                <w:rFonts w:eastAsia="Times New Roman"/>
              </w:rPr>
              <w:t>B.</w:t>
            </w:r>
          </w:p>
        </w:tc>
        <w:tc>
          <w:tcPr>
            <w:tcW w:w="9270" w:type="dxa"/>
          </w:tcPr>
          <w:p w14:paraId="3A05097B" w14:textId="7F93D2F1" w:rsidR="00A943A0" w:rsidRDefault="00A943A0">
            <w:pPr>
              <w:cnfStyle w:val="000000000000" w:firstRow="0" w:lastRow="0" w:firstColumn="0" w:lastColumn="0" w:oddVBand="0" w:evenVBand="0" w:oddHBand="0" w:evenHBand="0" w:firstRowFirstColumn="0" w:firstRowLastColumn="0" w:lastRowFirstColumn="0" w:lastRowLastColumn="0"/>
            </w:pPr>
            <w:r w:rsidRPr="27074D34">
              <w:rPr>
                <w:rFonts w:eastAsia="Times New Roman"/>
              </w:rPr>
              <w:t>enable the scheduling of parent-teacher conferences at such times and in such places as will ensure the greatest degree of participation by parents;</w:t>
            </w:r>
          </w:p>
        </w:tc>
      </w:tr>
      <w:tr w:rsidR="00A943A0" w14:paraId="798B67EF" w14:textId="77777777" w:rsidTr="00A943A0">
        <w:tc>
          <w:tcPr>
            <w:cnfStyle w:val="001000000000" w:firstRow="0" w:lastRow="0" w:firstColumn="1" w:lastColumn="0" w:oddVBand="0" w:evenVBand="0" w:oddHBand="0" w:evenHBand="0" w:firstRowFirstColumn="0" w:firstRowLastColumn="0" w:lastRowFirstColumn="0" w:lastRowLastColumn="0"/>
            <w:tcW w:w="805" w:type="dxa"/>
          </w:tcPr>
          <w:p w14:paraId="62650A9C" w14:textId="0573154C" w:rsidR="00A943A0" w:rsidRDefault="00A943A0">
            <w:r w:rsidRPr="27074D34">
              <w:rPr>
                <w:rFonts w:eastAsia="Times New Roman"/>
              </w:rPr>
              <w:t>C.</w:t>
            </w:r>
          </w:p>
        </w:tc>
        <w:tc>
          <w:tcPr>
            <w:tcW w:w="9270" w:type="dxa"/>
          </w:tcPr>
          <w:p w14:paraId="535D3230" w14:textId="186A10C2" w:rsidR="00A943A0" w:rsidRDefault="00A943A0">
            <w:pPr>
              <w:cnfStyle w:val="000000000000" w:firstRow="0" w:lastRow="0" w:firstColumn="0" w:lastColumn="0" w:oddVBand="0" w:evenVBand="0" w:oddHBand="0" w:evenHBand="0" w:firstRowFirstColumn="0" w:firstRowLastColumn="0" w:lastRowFirstColumn="0" w:lastRowLastColumn="0"/>
            </w:pPr>
            <w:r w:rsidRPr="27074D34">
              <w:rPr>
                <w:rFonts w:eastAsia="Times New Roman"/>
              </w:rPr>
              <w:t>specify the issuance of report cards at intervals of not more than nine (9) weeks;</w:t>
            </w:r>
          </w:p>
        </w:tc>
      </w:tr>
      <w:tr w:rsidR="00A943A0" w14:paraId="565BCC46" w14:textId="77777777" w:rsidTr="00A943A0">
        <w:tc>
          <w:tcPr>
            <w:cnfStyle w:val="001000000000" w:firstRow="0" w:lastRow="0" w:firstColumn="1" w:lastColumn="0" w:oddVBand="0" w:evenVBand="0" w:oddHBand="0" w:evenHBand="0" w:firstRowFirstColumn="0" w:firstRowLastColumn="0" w:lastRowFirstColumn="0" w:lastRowLastColumn="0"/>
            <w:tcW w:w="805" w:type="dxa"/>
          </w:tcPr>
          <w:p w14:paraId="3C4E02FD" w14:textId="5A573087" w:rsidR="00A943A0" w:rsidRDefault="00A943A0">
            <w:r w:rsidRPr="27074D34">
              <w:rPr>
                <w:rFonts w:eastAsia="Times New Roman"/>
              </w:rPr>
              <w:t>D.</w:t>
            </w:r>
          </w:p>
        </w:tc>
        <w:tc>
          <w:tcPr>
            <w:tcW w:w="9270" w:type="dxa"/>
          </w:tcPr>
          <w:p w14:paraId="33BAD7AB" w14:textId="43BEDB6A" w:rsidR="00A943A0" w:rsidRDefault="00A943A0">
            <w:pPr>
              <w:cnfStyle w:val="000000000000" w:firstRow="0" w:lastRow="0" w:firstColumn="0" w:lastColumn="0" w:oddVBand="0" w:evenVBand="0" w:oddHBand="0" w:evenHBand="0" w:firstRowFirstColumn="0" w:firstRowLastColumn="0" w:lastRowFirstColumn="0" w:lastRowLastColumn="0"/>
            </w:pPr>
            <w:r w:rsidRPr="27074D34">
              <w:rPr>
                <w:rFonts w:eastAsia="Times New Roman"/>
              </w:rPr>
              <w:t>ensure a continual review and improvement of methods of reporting student progress to parents.</w:t>
            </w:r>
          </w:p>
        </w:tc>
      </w:tr>
    </w:tbl>
    <w:p w14:paraId="326DA926" w14:textId="39362878" w:rsidR="4FF7D27E" w:rsidRDefault="4FF7D27E" w:rsidP="4FF7D27E"/>
    <w:p w14:paraId="7178A0B1" w14:textId="77777777" w:rsidR="00037258" w:rsidRPr="00322771" w:rsidRDefault="00037258" w:rsidP="004D3E04"/>
    <w:p w14:paraId="14CBDB92" w14:textId="77777777" w:rsidR="004D3E04" w:rsidRPr="00322771" w:rsidRDefault="27074D34" w:rsidP="004D3E04">
      <w:r w:rsidRPr="27074D34">
        <w:rPr>
          <w:rFonts w:eastAsia="Times New Roman"/>
        </w:rPr>
        <w:t>The county policy entitled “Final Examinations and Grading Policy” will be used on a basis for grade determination for all Randolph County students.  A grade point average (GPA) will be used in reporting student progress in Randolph County.  The letter grade A earns 4.0, a B earns 3.0, a C earns 2.0, a D earns 1.0 and an F earns 0 points.  For juniors and seniors grades received for college courses for high school credit shall be designated as honors courses and will have the weighted value.  Specified offerings in some programs of study will be recognized as honors courses appropriate for weighting and will have the weighted values.  The purpose of the higher weighting is to encourage students to take more difficult 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To convert the currently used numerical grading system into a grade point average configuration the following equivalencies will be used:</w:t>
      </w:r>
    </w:p>
    <w:p w14:paraId="282DD4EB" w14:textId="77777777" w:rsidR="004D3E04" w:rsidRPr="00322771" w:rsidRDefault="004D3E04" w:rsidP="004D3E04"/>
    <w:p w14:paraId="25C015EB" w14:textId="77777777" w:rsidR="004D3E04" w:rsidRPr="00322771" w:rsidRDefault="27074D34" w:rsidP="004D3E04">
      <w:r w:rsidRPr="27074D34">
        <w:rPr>
          <w:rFonts w:eastAsia="Times New Roman"/>
        </w:rPr>
        <w:t>To determine an overall GPA, each class grade shall be equated to a GPA.  The subject GPA grades are to be averaged by adding them and dividing by the total number of subjects, thereby giving the student’s GPA for purposes of this policy.  In order to be eligible for participation in extracurricular activities, a student must maintain a 2.0 non-weighted average.  A student who has not achieved a 2.0 GPA for the previous semester or course term may have his/ 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Handicapped students placed in ungraded programs will be eligible if their records indicate that they are making satisfactory progress in meeting the objectives of their IEP.  In order to participate in interscholastic activities, students must also meet the requirements of the West Virginia Secondary Schools Activities Commission and Randolph County Board of Education policies.</w:t>
      </w:r>
    </w:p>
    <w:p w14:paraId="553C8F2D" w14:textId="77777777" w:rsidR="004D3E04" w:rsidRPr="00322771" w:rsidRDefault="004D3E04" w:rsidP="004D3E04"/>
    <w:p w14:paraId="381CF274" w14:textId="77777777" w:rsidR="00037258" w:rsidRPr="00322771" w:rsidRDefault="00037258" w:rsidP="001E6F56">
      <w:pPr>
        <w:rPr>
          <w:b/>
          <w:bCs/>
          <w:u w:val="single"/>
        </w:rPr>
      </w:pPr>
    </w:p>
    <w:p w14:paraId="2FE7E0B4" w14:textId="77777777" w:rsidR="004D3E04" w:rsidRPr="00322771" w:rsidRDefault="27074D34" w:rsidP="004D3E04">
      <w:pPr>
        <w:jc w:val="center"/>
        <w:rPr>
          <w:b/>
          <w:bCs/>
          <w:u w:val="single"/>
        </w:rPr>
      </w:pPr>
      <w:r w:rsidRPr="27074D34">
        <w:rPr>
          <w:rFonts w:eastAsia="Times New Roman"/>
          <w:b/>
          <w:bCs/>
          <w:u w:val="single"/>
        </w:rPr>
        <w:t>GRADUATION REQUIREMENTS</w:t>
      </w:r>
    </w:p>
    <w:p w14:paraId="6EA065B6" w14:textId="77777777" w:rsidR="00037258" w:rsidRPr="00322771" w:rsidRDefault="00037258" w:rsidP="004D3E04"/>
    <w:p w14:paraId="355D29C5" w14:textId="77777777" w:rsidR="004D3E04" w:rsidRPr="00322771" w:rsidRDefault="27074D34" w:rsidP="004D3E04">
      <w:r w:rsidRPr="27074D34">
        <w:rPr>
          <w:rFonts w:eastAsia="Times New Roman"/>
        </w:rPr>
        <w:t>Twenty-six credits are required for graduation.  Check with guidance for your graduating class requirements.</w:t>
      </w:r>
    </w:p>
    <w:p w14:paraId="0636E080" w14:textId="77777777" w:rsidR="00037258" w:rsidRPr="00322771" w:rsidRDefault="00037258" w:rsidP="001E6F56">
      <w:pPr>
        <w:rPr>
          <w:b/>
          <w:u w:val="single"/>
        </w:rPr>
      </w:pPr>
    </w:p>
    <w:p w14:paraId="397ED9EC" w14:textId="77777777" w:rsidR="001928B6" w:rsidRPr="00322771" w:rsidRDefault="27074D34" w:rsidP="001928B6">
      <w:pPr>
        <w:jc w:val="center"/>
        <w:rPr>
          <w:b/>
          <w:u w:val="single"/>
        </w:rPr>
      </w:pPr>
      <w:r w:rsidRPr="27074D34">
        <w:rPr>
          <w:rFonts w:eastAsia="Times New Roman"/>
          <w:b/>
          <w:bCs/>
          <w:u w:val="single"/>
        </w:rPr>
        <w:t>HARASSMENT, INTIMIDATION, OR BULLYING</w:t>
      </w:r>
    </w:p>
    <w:p w14:paraId="1066BC52" w14:textId="77777777" w:rsidR="001928B6" w:rsidRPr="00322771" w:rsidRDefault="27074D34" w:rsidP="001928B6">
      <w:pPr>
        <w:pStyle w:val="NormalWeb"/>
        <w:rPr>
          <w:sz w:val="20"/>
          <w:szCs w:val="20"/>
        </w:rPr>
      </w:pPr>
      <w:r w:rsidRPr="27074D34">
        <w:rPr>
          <w:sz w:val="20"/>
          <w:szCs w:val="20"/>
        </w:rPr>
        <w:t>The Board of Education is committed to providing a safe, positive, productive, and nurturing educational environment for all of its students. The Board encourages the promotion of positive interpersonal relations between members of the school community.</w:t>
      </w:r>
    </w:p>
    <w:p w14:paraId="6211E040" w14:textId="77777777" w:rsidR="001928B6" w:rsidRPr="00322771" w:rsidRDefault="27074D34" w:rsidP="001928B6">
      <w:pPr>
        <w:pStyle w:val="NormalWeb"/>
        <w:rPr>
          <w:sz w:val="20"/>
          <w:szCs w:val="20"/>
        </w:rPr>
      </w:pPr>
      <w:r w:rsidRPr="27074D34">
        <w:rPr>
          <w:b/>
          <w:bCs/>
          <w:sz w:val="20"/>
          <w:szCs w:val="20"/>
          <w:u w:val="single"/>
        </w:rPr>
        <w:t>Harassment, intimidation or bullying, including cyber-bullying toward a student, whether by other students, staff, or third parties is strictly prohibited and will not be tolerated.</w:t>
      </w:r>
      <w:r w:rsidRPr="27074D34">
        <w:rPr>
          <w:sz w:val="20"/>
          <w:szCs w:val="20"/>
        </w:rPr>
        <w:t xml:space="preserve"> The Board will not tolerate any gestures, comments, threats, or actions which cause or threaten to cause bodily harm or personal degradation. This policy applies to all school activities in the County, including school activities on and off of school property at any school-sponsored, school-approved or school-related activity or function, such as a field trip or athletic event where students are under the school’s control, or where an employee is engaged in school business in monitoring student activity.  This policy shall also apply to students while on a school bus and at a school bus stop.</w:t>
      </w:r>
    </w:p>
    <w:p w14:paraId="31E15CAD" w14:textId="77777777" w:rsidR="001928B6" w:rsidRPr="00322771" w:rsidRDefault="27074D34" w:rsidP="001928B6">
      <w:pPr>
        <w:pStyle w:val="NormalWeb"/>
        <w:rPr>
          <w:sz w:val="20"/>
          <w:szCs w:val="20"/>
        </w:rPr>
      </w:pPr>
      <w:r w:rsidRPr="27074D34">
        <w:rPr>
          <w:sz w:val="20"/>
          <w:szCs w:val="20"/>
        </w:rPr>
        <w:t xml:space="preserve">This policy has been developed in consultation with parents/guardians, school employees, school volunteers, students, and community members as prescribed in WV Code 18-2C-3. </w:t>
      </w:r>
    </w:p>
    <w:p w14:paraId="6A678B4C" w14:textId="77777777" w:rsidR="006D4AE5" w:rsidRPr="00322771" w:rsidRDefault="27074D34" w:rsidP="001E6F56">
      <w:pPr>
        <w:pStyle w:val="NormalWeb"/>
        <w:rPr>
          <w:b/>
          <w:u w:val="single"/>
        </w:rPr>
      </w:pPr>
      <w:r w:rsidRPr="27074D34">
        <w:rPr>
          <w:sz w:val="20"/>
          <w:szCs w:val="20"/>
        </w:rPr>
        <w:t xml:space="preserve">Any student or student’s parent/guardian who believes the student has been or is the victim of harassment, intimidation or bullying should immediately report the situation to the building principal or assistant principal. The student may also report concerns to a teacher, counselor or staff member with whom the student feels comfortable who will be responsible for notifying the appropriate administrator or Board official.  To see this Harassment, Intimidation, and Bullying policy in its entirety please visit:  </w:t>
      </w:r>
      <w:hyperlink r:id="rId94">
        <w:r w:rsidRPr="27074D34">
          <w:rPr>
            <w:rStyle w:val="Hyperlink"/>
            <w:sz w:val="20"/>
            <w:szCs w:val="20"/>
          </w:rPr>
          <w:t>http://www.neola.com/randolph-wv/</w:t>
        </w:r>
      </w:hyperlink>
      <w:r w:rsidRPr="27074D34">
        <w:rPr>
          <w:sz w:val="20"/>
          <w:szCs w:val="20"/>
        </w:rPr>
        <w:t xml:space="preserve"> </w:t>
      </w:r>
    </w:p>
    <w:p w14:paraId="038B48DF" w14:textId="77777777" w:rsidR="006D4AE5" w:rsidRPr="00322771" w:rsidRDefault="27074D34" w:rsidP="006D4AE5">
      <w:pPr>
        <w:jc w:val="center"/>
        <w:rPr>
          <w:b/>
          <w:u w:val="single"/>
          <w:lang w:val="en-CA"/>
        </w:rPr>
      </w:pPr>
      <w:r w:rsidRPr="27074D34">
        <w:rPr>
          <w:rFonts w:eastAsia="Times New Roman"/>
          <w:b/>
          <w:bCs/>
          <w:u w:val="single"/>
          <w:lang w:val="en-CA"/>
        </w:rPr>
        <w:t>INTERNET USE</w:t>
      </w:r>
    </w:p>
    <w:p w14:paraId="6F48A14B" w14:textId="77777777" w:rsidR="006D4AE5" w:rsidRPr="00322771" w:rsidRDefault="006D4AE5" w:rsidP="006D4AE5">
      <w:pPr>
        <w:jc w:val="center"/>
        <w:rPr>
          <w:b/>
          <w:u w:val="single"/>
          <w:lang w:val="en-CA"/>
        </w:rPr>
      </w:pPr>
    </w:p>
    <w:p w14:paraId="1A9CD657" w14:textId="77777777" w:rsidR="006D4AE5" w:rsidRPr="00322771" w:rsidRDefault="27074D34" w:rsidP="006D4AE5">
      <w:r w:rsidRPr="27074D34">
        <w:rPr>
          <w:rFonts w:eastAsia="Times New Roman"/>
        </w:rPr>
        <w:t xml:space="preserve">Access to the Internet at Harman School and the receipt of a k12.access, e-mail account is a PRIVILEGE, not a RIGHT.  Access is given to any Harman High student with a student identification number.  Each user, as well as a minor’s parents or guardian, voluntarily agrees to release, hold harmless, defend and indemnify, Harman High School, its principal, teachers and staff and agents, </w:t>
      </w:r>
      <w:r w:rsidRPr="27074D34">
        <w:rPr>
          <w:rFonts w:eastAsia="Times New Roman"/>
        </w:rPr>
        <w:lastRenderedPageBreak/>
        <w:t>for and against all claims, actions, charges, losses or damages which arise out of the user’s use of the Internet from Harman  School, including but not limited to negligence, personal injury, wrongful death, property loss or damage, delays, no-deliveries, mis-deliveries of date, or service interruptions.  Each user acknowledges that the information available from other web sites may not be accurate.  Use of any of the information obtained via the Internet is at the user’s own risk.  Harman  School makes no warranty of any kind, either expressed or implied, regarding the quality, accuracy or validity of the data on the Internet.</w:t>
      </w:r>
    </w:p>
    <w:p w14:paraId="2B94D87E" w14:textId="77777777" w:rsidR="006D4AE5" w:rsidRPr="00322771" w:rsidRDefault="27074D34" w:rsidP="27074D34">
      <w:pPr>
        <w:pStyle w:val="ListParagraph"/>
        <w:numPr>
          <w:ilvl w:val="0"/>
          <w:numId w:val="23"/>
        </w:numPr>
        <w:rPr>
          <w:rFonts w:eastAsia="Times New Roman"/>
        </w:rPr>
      </w:pPr>
      <w:r w:rsidRPr="27074D34">
        <w:rPr>
          <w:rFonts w:eastAsia="Times New Roman"/>
        </w:rPr>
        <w:t xml:space="preserve">All Harman School Students and Staff must sign an Acceptable Use Form in order to use the Internet and computers while at Harman School.   No student or staff is permitted to use a computer or the Internet until the form is on file at Harman School.  </w:t>
      </w:r>
    </w:p>
    <w:p w14:paraId="4A56B60A" w14:textId="77777777" w:rsidR="00B7431A" w:rsidRPr="00322771" w:rsidRDefault="00B7431A" w:rsidP="00B7431A">
      <w:pPr>
        <w:pStyle w:val="ListParagraph"/>
      </w:pPr>
    </w:p>
    <w:p w14:paraId="70213672" w14:textId="77777777" w:rsidR="00A5711D" w:rsidRPr="00322771" w:rsidRDefault="00A5711D" w:rsidP="001E6F56">
      <w:pPr>
        <w:rPr>
          <w:b/>
          <w:bCs/>
          <w:u w:val="single"/>
        </w:rPr>
      </w:pPr>
    </w:p>
    <w:p w14:paraId="236B8E88" w14:textId="77777777" w:rsidR="006D4AE5" w:rsidRPr="00322771" w:rsidRDefault="27074D34" w:rsidP="006D4AE5">
      <w:pPr>
        <w:jc w:val="center"/>
        <w:rPr>
          <w:b/>
          <w:bCs/>
          <w:u w:val="single"/>
        </w:rPr>
      </w:pPr>
      <w:r w:rsidRPr="27074D34">
        <w:rPr>
          <w:rFonts w:eastAsia="Times New Roman"/>
          <w:b/>
          <w:bCs/>
          <w:u w:val="single"/>
        </w:rPr>
        <w:t>INTERNET USE - CONSEQUENCES OF UNACCEPTABLE USE</w:t>
      </w:r>
    </w:p>
    <w:p w14:paraId="497F1BE1" w14:textId="77777777" w:rsidR="006D4AE5" w:rsidRPr="00322771" w:rsidRDefault="006D4AE5" w:rsidP="006D4AE5">
      <w:pPr>
        <w:jc w:val="center"/>
        <w:rPr>
          <w:b/>
          <w:bCs/>
          <w:u w:val="single"/>
        </w:rPr>
      </w:pPr>
    </w:p>
    <w:p w14:paraId="499BA22B" w14:textId="77777777" w:rsidR="006D4AE5" w:rsidRPr="00322771" w:rsidRDefault="27074D34" w:rsidP="006D4AE5">
      <w:r w:rsidRPr="27074D34">
        <w:rPr>
          <w:rFonts w:eastAsia="Times New Roman"/>
        </w:rPr>
        <w:t>Violations of the school use policies may result in a loss of access to electronic resources for the remainder of the student’s career in Harman School and Randolph County Schools.  Such loss may result in the inability of the student to successfully complete the curriculum learning outcomes and CSOs.</w:t>
      </w:r>
    </w:p>
    <w:p w14:paraId="3CC2EE88" w14:textId="77777777" w:rsidR="00A95147" w:rsidRPr="00322771" w:rsidRDefault="00A95147" w:rsidP="001E6F56">
      <w:pPr>
        <w:rPr>
          <w:b/>
          <w:bCs/>
          <w:u w:val="single"/>
        </w:rPr>
      </w:pPr>
    </w:p>
    <w:p w14:paraId="702ADE0F" w14:textId="77777777" w:rsidR="006D4AE5" w:rsidRPr="00322771" w:rsidRDefault="006D4AE5" w:rsidP="001E6F56">
      <w:pPr>
        <w:rPr>
          <w:b/>
          <w:bCs/>
          <w:u w:val="single"/>
        </w:rPr>
      </w:pPr>
    </w:p>
    <w:p w14:paraId="4DA138C7" w14:textId="77777777" w:rsidR="006D4AE5" w:rsidRPr="00322771" w:rsidRDefault="27074D34" w:rsidP="006D4AE5">
      <w:pPr>
        <w:jc w:val="center"/>
        <w:rPr>
          <w:b/>
          <w:bCs/>
          <w:u w:val="single"/>
        </w:rPr>
      </w:pPr>
      <w:r w:rsidRPr="27074D34">
        <w:rPr>
          <w:rFonts w:eastAsia="Times New Roman"/>
          <w:b/>
          <w:bCs/>
          <w:u w:val="single"/>
        </w:rPr>
        <w:t>LUNCH DETENTION</w:t>
      </w:r>
    </w:p>
    <w:p w14:paraId="28C71BAE" w14:textId="77777777" w:rsidR="006D4AE5" w:rsidRPr="00322771" w:rsidRDefault="006D4AE5" w:rsidP="006D4AE5">
      <w:pPr>
        <w:jc w:val="center"/>
        <w:rPr>
          <w:b/>
          <w:bCs/>
          <w:u w:val="single"/>
        </w:rPr>
      </w:pPr>
    </w:p>
    <w:p w14:paraId="56C2CED4" w14:textId="08647A8F" w:rsidR="006D4AE5" w:rsidRDefault="00C11907" w:rsidP="001E6F56">
      <w:pPr>
        <w:rPr>
          <w:rFonts w:eastAsia="Times New Roman"/>
          <w:b/>
          <w:bCs/>
          <w:u w:val="single"/>
        </w:rPr>
      </w:pPr>
      <w:r>
        <w:rPr>
          <w:rFonts w:eastAsia="Times New Roman"/>
        </w:rPr>
        <w:t xml:space="preserve">Lunch detentions </w:t>
      </w:r>
      <w:r w:rsidR="00E349B2">
        <w:rPr>
          <w:rFonts w:eastAsia="Times New Roman"/>
        </w:rPr>
        <w:t xml:space="preserve">are a result of students not following school policies/procedures/guidelines.  </w:t>
      </w:r>
      <w:r w:rsidR="27074D34" w:rsidRPr="27074D34">
        <w:rPr>
          <w:rFonts w:eastAsia="Times New Roman"/>
        </w:rPr>
        <w:t xml:space="preserve">Students who do not report to Lunch Detention on time are considered absent from Lunch Detention.  Failure to attend a re-scheduled Lunch Detention will </w:t>
      </w:r>
      <w:r w:rsidR="27074D34" w:rsidRPr="27074D34">
        <w:rPr>
          <w:rFonts w:eastAsia="Times New Roman"/>
          <w:b/>
          <w:bCs/>
          <w:u w:val="single"/>
        </w:rPr>
        <w:t>result</w:t>
      </w:r>
      <w:r w:rsidR="27074D34" w:rsidRPr="27074D34">
        <w:rPr>
          <w:rFonts w:eastAsia="Times New Roman"/>
        </w:rPr>
        <w:t xml:space="preserve"> in 2 lunch detentions being assigned.  If a student misses Lunch Detention due to illness, absences, school closing, etc., the lunch detention must be served the first day the student returns.  Students assigned multiple lunch detentions on a single day must serve Lunch Detention on consecutive days until all lunch detentions have been served.  </w:t>
      </w:r>
      <w:r w:rsidR="00B710BF" w:rsidRPr="00064C6A">
        <w:rPr>
          <w:rFonts w:eastAsia="Times New Roman"/>
        </w:rPr>
        <w:t>For every 5 lunch detentions served, a student will be required to serve an after school detention with the principal</w:t>
      </w:r>
      <w:r w:rsidR="00DD2605" w:rsidRPr="00064C6A">
        <w:rPr>
          <w:rFonts w:eastAsia="Times New Roman"/>
        </w:rPr>
        <w:t>.</w:t>
      </w:r>
      <w:r w:rsidR="00B710BF">
        <w:rPr>
          <w:rFonts w:eastAsia="Times New Roman"/>
        </w:rPr>
        <w:t xml:space="preserve">  </w:t>
      </w:r>
      <w:r w:rsidR="00DD2605">
        <w:rPr>
          <w:rFonts w:eastAsia="Times New Roman"/>
        </w:rPr>
        <w:t xml:space="preserve">  </w:t>
      </w:r>
    </w:p>
    <w:p w14:paraId="11BE81D0" w14:textId="77777777" w:rsidR="00B710BF" w:rsidRPr="00322771" w:rsidRDefault="00B710BF" w:rsidP="001E6F56">
      <w:pPr>
        <w:rPr>
          <w:b/>
          <w:bCs/>
          <w:u w:val="single"/>
        </w:rPr>
      </w:pPr>
    </w:p>
    <w:p w14:paraId="5606DDF5" w14:textId="77777777" w:rsidR="006D4AE5" w:rsidRPr="00322771" w:rsidRDefault="27074D34" w:rsidP="006D4AE5">
      <w:pPr>
        <w:jc w:val="center"/>
        <w:rPr>
          <w:b/>
          <w:bCs/>
          <w:u w:val="single"/>
        </w:rPr>
      </w:pPr>
      <w:r w:rsidRPr="27074D34">
        <w:rPr>
          <w:rFonts w:eastAsia="Times New Roman"/>
          <w:b/>
          <w:bCs/>
          <w:u w:val="single"/>
        </w:rPr>
        <w:t>MAKE-UP WORK</w:t>
      </w:r>
    </w:p>
    <w:p w14:paraId="6C78A143" w14:textId="77777777" w:rsidR="006D4AE5" w:rsidRPr="00322771" w:rsidRDefault="006D4AE5" w:rsidP="006D4AE5">
      <w:pPr>
        <w:jc w:val="center"/>
        <w:rPr>
          <w:b/>
          <w:bCs/>
          <w:u w:val="single"/>
        </w:rPr>
      </w:pPr>
    </w:p>
    <w:p w14:paraId="016EB303" w14:textId="3982400B" w:rsidR="006D4AE5" w:rsidRPr="00322771" w:rsidRDefault="27074D34" w:rsidP="006D4AE5">
      <w:r w:rsidRPr="27074D34">
        <w:rPr>
          <w:rFonts w:eastAsia="Times New Roman"/>
        </w:rPr>
        <w:t xml:space="preserve">It is recognized that not all learning experiences that occur in a classroom can be made up.  For example, discussions and interactions, group activities, laboratory experiences, guided practice, and other participatory learning opportunities usually cannot be recovered.  Therefore, the student’s absences may be reflected in class participation grade.  </w:t>
      </w:r>
      <w:r w:rsidR="00003B31">
        <w:rPr>
          <w:rFonts w:eastAsia="Times New Roman"/>
          <w:b/>
          <w:bCs/>
        </w:rPr>
        <w:t xml:space="preserve">Students must request work upon </w:t>
      </w:r>
      <w:r w:rsidRPr="27074D34">
        <w:rPr>
          <w:rFonts w:eastAsia="Times New Roman"/>
          <w:b/>
          <w:bCs/>
        </w:rPr>
        <w:t>re</w:t>
      </w:r>
      <w:r w:rsidR="00003B31">
        <w:rPr>
          <w:rFonts w:eastAsia="Times New Roman"/>
          <w:b/>
          <w:bCs/>
        </w:rPr>
        <w:t xml:space="preserve">turn from an absence to receive </w:t>
      </w:r>
      <w:r w:rsidRPr="27074D34">
        <w:rPr>
          <w:rFonts w:eastAsia="Times New Roman"/>
          <w:b/>
          <w:bCs/>
        </w:rPr>
        <w:t>make-up work.</w:t>
      </w:r>
      <w:r w:rsidRPr="27074D34">
        <w:rPr>
          <w:rFonts w:eastAsia="Times New Roman"/>
        </w:rPr>
        <w:t xml:space="preserve"> </w:t>
      </w:r>
      <w:r w:rsidRPr="27074D34">
        <w:rPr>
          <w:rFonts w:eastAsia="Times New Roman"/>
          <w:b/>
          <w:bCs/>
          <w:u w:val="single"/>
        </w:rPr>
        <w:t>Students of school sponsored events are expected to follow the same rules if missing a class is required.</w:t>
      </w:r>
      <w:r w:rsidRPr="27074D34">
        <w:rPr>
          <w:rFonts w:eastAsia="Times New Roman"/>
        </w:rPr>
        <w:t xml:space="preserve"> </w:t>
      </w:r>
      <w:r w:rsidRPr="27074D34">
        <w:rPr>
          <w:rFonts w:eastAsia="Times New Roman"/>
          <w:b/>
          <w:bCs/>
          <w:i/>
          <w:iCs/>
          <w:u w:val="single"/>
        </w:rPr>
        <w:t>THIS IS A STUDENT RESPONSIBILITY.</w:t>
      </w:r>
      <w:r w:rsidRPr="27074D34">
        <w:rPr>
          <w:rFonts w:eastAsia="Times New Roman"/>
        </w:rPr>
        <w:t xml:space="preserve">  </w:t>
      </w:r>
      <w:r w:rsidR="00064C6A">
        <w:rPr>
          <w:rFonts w:eastAsia="Times New Roman"/>
        </w:rPr>
        <w:t>Habitual/repeated f</w:t>
      </w:r>
      <w:r w:rsidR="005857D4" w:rsidRPr="00064C6A">
        <w:rPr>
          <w:rFonts w:eastAsia="Times New Roman"/>
        </w:rPr>
        <w:t xml:space="preserve">ailure to complete the makeup work in the allotted time will result in </w:t>
      </w:r>
      <w:r w:rsidR="002077FC">
        <w:rPr>
          <w:rFonts w:eastAsia="Times New Roman"/>
        </w:rPr>
        <w:t xml:space="preserve">lunch </w:t>
      </w:r>
      <w:r w:rsidR="005857D4" w:rsidRPr="00064C6A">
        <w:rPr>
          <w:rFonts w:eastAsia="Times New Roman"/>
        </w:rPr>
        <w:t xml:space="preserve">detention to complete the work.  </w:t>
      </w:r>
      <w:r w:rsidRPr="00064C6A">
        <w:rPr>
          <w:rFonts w:eastAsia="Times New Roman"/>
        </w:rPr>
        <w:t>Failure to complete the make-up assignments</w:t>
      </w:r>
      <w:r w:rsidR="005857D4" w:rsidRPr="00064C6A">
        <w:rPr>
          <w:rFonts w:eastAsia="Times New Roman"/>
        </w:rPr>
        <w:t xml:space="preserve"> in </w:t>
      </w:r>
      <w:r w:rsidR="00AE3549" w:rsidRPr="00064C6A">
        <w:rPr>
          <w:rFonts w:eastAsia="Times New Roman"/>
        </w:rPr>
        <w:t xml:space="preserve">the </w:t>
      </w:r>
      <w:r w:rsidR="002077FC">
        <w:rPr>
          <w:rFonts w:eastAsia="Times New Roman"/>
        </w:rPr>
        <w:t>s</w:t>
      </w:r>
      <w:r w:rsidR="005857D4" w:rsidRPr="00064C6A">
        <w:rPr>
          <w:rFonts w:eastAsia="Times New Roman"/>
        </w:rPr>
        <w:t>chool</w:t>
      </w:r>
      <w:r w:rsidR="00AE3549" w:rsidRPr="00064C6A">
        <w:rPr>
          <w:rFonts w:eastAsia="Times New Roman"/>
        </w:rPr>
        <w:t xml:space="preserve"> </w:t>
      </w:r>
      <w:r w:rsidR="002077FC">
        <w:rPr>
          <w:rFonts w:eastAsia="Times New Roman"/>
        </w:rPr>
        <w:t xml:space="preserve">lunch </w:t>
      </w:r>
      <w:r w:rsidR="00AE3549" w:rsidRPr="00064C6A">
        <w:rPr>
          <w:rFonts w:eastAsia="Times New Roman"/>
        </w:rPr>
        <w:t>detention</w:t>
      </w:r>
      <w:r w:rsidRPr="00064C6A">
        <w:rPr>
          <w:rFonts w:eastAsia="Times New Roman"/>
        </w:rPr>
        <w:t xml:space="preserve"> will result in a grade of zero.</w:t>
      </w:r>
      <w:r w:rsidRPr="27074D34">
        <w:rPr>
          <w:rFonts w:eastAsia="Times New Roman"/>
        </w:rPr>
        <w:t xml:space="preserve">  Randolph County Policy 5200 states, “Students will be provided the opportunity to make up work missed as a result of any absence.  The make-up work shall be completed within twice the number of days as the absence.”  Make-up work will be arranged with the individuals.</w:t>
      </w:r>
    </w:p>
    <w:p w14:paraId="35F2BE49" w14:textId="77777777" w:rsidR="006D4AE5" w:rsidRPr="00322771" w:rsidRDefault="006D4AE5" w:rsidP="006D4AE5">
      <w:pPr>
        <w:jc w:val="center"/>
        <w:rPr>
          <w:b/>
          <w:bCs/>
        </w:rPr>
      </w:pPr>
    </w:p>
    <w:p w14:paraId="6F63C93A" w14:textId="33CF0052" w:rsidR="0042758B" w:rsidRPr="00A943A0" w:rsidRDefault="00AE3549" w:rsidP="59455F21">
      <w:pPr>
        <w:jc w:val="center"/>
        <w:rPr>
          <w:b/>
          <w:bCs/>
          <w:u w:val="single"/>
        </w:rPr>
      </w:pPr>
      <w:r w:rsidRPr="59455F21">
        <w:rPr>
          <w:b/>
          <w:bCs/>
          <w:u w:val="single"/>
        </w:rPr>
        <w:t>INCOMPLETE WORK</w:t>
      </w:r>
      <w:r w:rsidR="002077FC" w:rsidRPr="59455F21">
        <w:rPr>
          <w:b/>
          <w:bCs/>
          <w:u w:val="single"/>
        </w:rPr>
        <w:t>/LATE WORK</w:t>
      </w:r>
    </w:p>
    <w:p w14:paraId="6102B992" w14:textId="3EC00D4E" w:rsidR="002077FC" w:rsidRPr="00A943A0" w:rsidRDefault="261F91B0" w:rsidP="59455F21">
      <w:r>
        <w:t xml:space="preserve">Assignments </w:t>
      </w:r>
      <w:r w:rsidR="349A8FD1">
        <w:t>turned in after the due date will result in a letter grade los</w:t>
      </w:r>
      <w:r w:rsidR="4E1F7FE9">
        <w:t>s each day up to three days. On the 4</w:t>
      </w:r>
      <w:r w:rsidR="4E1F7FE9" w:rsidRPr="59455F21">
        <w:rPr>
          <w:vertAlign w:val="superscript"/>
        </w:rPr>
        <w:t>th</w:t>
      </w:r>
      <w:r w:rsidR="4E1F7FE9">
        <w:t xml:space="preserve"> </w:t>
      </w:r>
      <w:r w:rsidR="4E8E4893">
        <w:t xml:space="preserve">day late, a student/teacher conference will be held to determine the reasons for the incomplete/late work. </w:t>
      </w:r>
      <w:r w:rsidR="7DBB8F88">
        <w:t xml:space="preserve">Assignments will </w:t>
      </w:r>
      <w:r w:rsidR="7DBB8F88" w:rsidRPr="59455F21">
        <w:rPr>
          <w:b/>
          <w:bCs/>
        </w:rPr>
        <w:t xml:space="preserve">NOT </w:t>
      </w:r>
      <w:r w:rsidR="7DBB8F88">
        <w:t xml:space="preserve">be accepted outside of the current grading period. </w:t>
      </w:r>
    </w:p>
    <w:p w14:paraId="076D96D8" w14:textId="3082876E" w:rsidR="59455F21" w:rsidRDefault="59455F21" w:rsidP="59455F21"/>
    <w:p w14:paraId="2CBFCE84" w14:textId="3870A7C6" w:rsidR="00814A51" w:rsidRDefault="00902B2E" w:rsidP="00902B2E">
      <w:pPr>
        <w:rPr>
          <w:rFonts w:eastAsia="Times New Roman"/>
          <w:b/>
          <w:bCs/>
          <w:u w:val="single"/>
        </w:rPr>
      </w:pPr>
      <w:r>
        <w:t>*</w:t>
      </w:r>
      <w:r w:rsidRPr="59455F21">
        <w:rPr>
          <w:u w:val="single"/>
        </w:rPr>
        <w:t>Students failing to hand in class work and habitually turning assignments in late are subject to lunch detentions and/or social probation.</w:t>
      </w:r>
    </w:p>
    <w:p w14:paraId="55626D27" w14:textId="77777777" w:rsidR="00814A51" w:rsidRDefault="00814A51" w:rsidP="006D4AE5">
      <w:pPr>
        <w:jc w:val="center"/>
        <w:rPr>
          <w:rFonts w:eastAsia="Times New Roman"/>
          <w:b/>
          <w:bCs/>
          <w:u w:val="single"/>
        </w:rPr>
      </w:pPr>
    </w:p>
    <w:p w14:paraId="567E01BE" w14:textId="77777777" w:rsidR="006D4AE5" w:rsidRPr="00322771" w:rsidRDefault="27074D34" w:rsidP="006D4AE5">
      <w:pPr>
        <w:jc w:val="center"/>
        <w:rPr>
          <w:b/>
          <w:bCs/>
          <w:u w:val="single"/>
        </w:rPr>
      </w:pPr>
      <w:r w:rsidRPr="27074D34">
        <w:rPr>
          <w:rFonts w:eastAsia="Times New Roman"/>
          <w:b/>
          <w:bCs/>
          <w:u w:val="single"/>
        </w:rPr>
        <w:t>MEDICAL TRANSPORTATION</w:t>
      </w:r>
    </w:p>
    <w:p w14:paraId="6AD44DB9" w14:textId="77777777" w:rsidR="006D4AE5" w:rsidRPr="00322771" w:rsidRDefault="006D4AE5" w:rsidP="006D4AE5">
      <w:pPr>
        <w:jc w:val="center"/>
        <w:rPr>
          <w:b/>
          <w:bCs/>
          <w:u w:val="single"/>
        </w:rPr>
      </w:pPr>
    </w:p>
    <w:p w14:paraId="4A4B3035" w14:textId="77777777" w:rsidR="006D4AE5" w:rsidRPr="00322771" w:rsidRDefault="27074D34" w:rsidP="006D4AE5">
      <w:r w:rsidRPr="27074D34">
        <w:rPr>
          <w:rFonts w:eastAsia="Times New Roman"/>
        </w:rPr>
        <w:t xml:space="preserve">It is the </w:t>
      </w:r>
      <w:r w:rsidRPr="27074D34">
        <w:rPr>
          <w:rFonts w:eastAsia="Times New Roman"/>
          <w:b/>
          <w:bCs/>
          <w:u w:val="single"/>
        </w:rPr>
        <w:t>responsibility of parents</w:t>
      </w:r>
      <w:r w:rsidRPr="27074D34">
        <w:rPr>
          <w:rFonts w:eastAsia="Times New Roman"/>
        </w:rPr>
        <w:t xml:space="preserve"> to provide transportation and further care of the student if the student becomes ill or injured on school property.  </w:t>
      </w:r>
      <w:r w:rsidRPr="27074D34">
        <w:rPr>
          <w:rFonts w:eastAsia="Times New Roman"/>
          <w:u w:val="single"/>
        </w:rPr>
        <w:t>Students under 21 years of age may not leave early or be sent home without parent/ family consent.</w:t>
      </w:r>
      <w:r w:rsidRPr="27074D34">
        <w:rPr>
          <w:rFonts w:eastAsia="Times New Roman"/>
        </w:rPr>
        <w:t xml:space="preserve">  It we cannot reach the parent, and if it is deemed necessary, we will call the emergency squad to transport a student to the emergency room at the expense of the parent/ guardian.</w:t>
      </w:r>
    </w:p>
    <w:p w14:paraId="0AEFCA5B" w14:textId="77777777" w:rsidR="001167CB" w:rsidRPr="00322771" w:rsidRDefault="001167CB" w:rsidP="001E6F56">
      <w:pPr>
        <w:rPr>
          <w:b/>
          <w:bCs/>
          <w:u w:val="single"/>
        </w:rPr>
      </w:pPr>
    </w:p>
    <w:p w14:paraId="2488DC9E" w14:textId="77777777" w:rsidR="006D4AE5" w:rsidRPr="00322771" w:rsidRDefault="27074D34" w:rsidP="006D4AE5">
      <w:pPr>
        <w:jc w:val="center"/>
        <w:rPr>
          <w:b/>
          <w:bCs/>
          <w:u w:val="single"/>
        </w:rPr>
      </w:pPr>
      <w:r w:rsidRPr="27074D34">
        <w:rPr>
          <w:rFonts w:eastAsia="Times New Roman"/>
          <w:b/>
          <w:bCs/>
          <w:u w:val="single"/>
        </w:rPr>
        <w:t>MEDICATION</w:t>
      </w:r>
    </w:p>
    <w:p w14:paraId="2A6DE58A" w14:textId="77777777" w:rsidR="006D4AE5" w:rsidRPr="00322771" w:rsidRDefault="006D4AE5" w:rsidP="006D4AE5">
      <w:pPr>
        <w:jc w:val="center"/>
        <w:rPr>
          <w:b/>
          <w:bCs/>
          <w:u w:val="single"/>
        </w:rPr>
      </w:pPr>
    </w:p>
    <w:p w14:paraId="6EB18FA1" w14:textId="77777777" w:rsidR="006D4AE5" w:rsidRPr="00322771" w:rsidRDefault="27074D34" w:rsidP="006D4AE5">
      <w:r w:rsidRPr="27074D34">
        <w:rPr>
          <w:rFonts w:eastAsia="Times New Roman"/>
          <w:b/>
          <w:bCs/>
          <w:u w:val="single"/>
        </w:rPr>
        <w:t>Students are not to carry medication on their person</w:t>
      </w:r>
      <w:r w:rsidRPr="27074D34">
        <w:rPr>
          <w:rFonts w:eastAsia="Times New Roman"/>
        </w:rPr>
        <w:t xml:space="preserve"> without permission from the administration and a note from their parents.  If it is necessary for a student to take medication while at school, the student must present a note and the medication to the office of the school nurse.  The note must contain the student’s name, ID number, name of medication, when and how the medication is to be taken and the parent/ guardian signature.  All prescribed medication must be in properly labeled pharmacy containers and nonprescription medication must be in the original labeled container.  If a student is to take a prescription that must be administered during school hours for an extended period of time (e.g., more than two weeks), they must fill out a Physician Order Form.  This form is available in </w:t>
      </w:r>
      <w:r w:rsidRPr="27074D34">
        <w:rPr>
          <w:rFonts w:eastAsia="Times New Roman"/>
        </w:rPr>
        <w:lastRenderedPageBreak/>
        <w:t>our school office.  This also refers to Epi-Pen, glucagon, etc. *Any misuse or overuse of prescription medications will be treated in the same manner as a controlled substance.</w:t>
      </w:r>
    </w:p>
    <w:p w14:paraId="3C59BE1C" w14:textId="77777777" w:rsidR="006D4AE5" w:rsidRPr="00322771" w:rsidRDefault="006D4AE5" w:rsidP="003237EF">
      <w:pPr>
        <w:rPr>
          <w:b/>
          <w:bCs/>
          <w:u w:val="single"/>
        </w:rPr>
      </w:pPr>
    </w:p>
    <w:p w14:paraId="4991FBF6" w14:textId="77777777" w:rsidR="006D4AE5" w:rsidRPr="00322771" w:rsidRDefault="27074D34" w:rsidP="006D4AE5">
      <w:pPr>
        <w:jc w:val="center"/>
        <w:rPr>
          <w:b/>
          <w:bCs/>
          <w:u w:val="single"/>
        </w:rPr>
      </w:pPr>
      <w:r w:rsidRPr="27074D34">
        <w:rPr>
          <w:rFonts w:eastAsia="Times New Roman"/>
          <w:b/>
          <w:bCs/>
          <w:u w:val="single"/>
        </w:rPr>
        <w:t>NATIONAL HONOR SOCIETY</w:t>
      </w:r>
    </w:p>
    <w:p w14:paraId="53F804BD" w14:textId="77777777" w:rsidR="006D4AE5" w:rsidRPr="00322771" w:rsidRDefault="006D4AE5" w:rsidP="006D4AE5">
      <w:pPr>
        <w:jc w:val="center"/>
        <w:rPr>
          <w:b/>
          <w:bCs/>
          <w:u w:val="single"/>
        </w:rPr>
      </w:pPr>
    </w:p>
    <w:p w14:paraId="404839CE" w14:textId="1D0657F0" w:rsidR="006D4AE5" w:rsidRPr="00322771" w:rsidRDefault="27074D34" w:rsidP="006D4AE5">
      <w:r w:rsidRPr="59455F21">
        <w:rPr>
          <w:rFonts w:eastAsia="Times New Roman"/>
        </w:rPr>
        <w:t>The</w:t>
      </w:r>
      <w:r w:rsidR="00902B2E" w:rsidRPr="59455F21">
        <w:rPr>
          <w:rFonts w:eastAsia="Times New Roman"/>
        </w:rPr>
        <w:t xml:space="preserve"> </w:t>
      </w:r>
      <w:r w:rsidRPr="59455F21">
        <w:rPr>
          <w:rFonts w:eastAsia="Times New Roman"/>
        </w:rPr>
        <w:t>National Honor Society of Secondary Schools is an organization that recognizes and encourages academic achievement.  It is open to juniors and seniors</w:t>
      </w:r>
      <w:r w:rsidR="007F4F6C" w:rsidRPr="59455F21">
        <w:rPr>
          <w:rFonts w:eastAsia="Times New Roman"/>
        </w:rPr>
        <w:t xml:space="preserve"> and </w:t>
      </w:r>
      <w:r w:rsidR="212682EB" w:rsidRPr="59455F21">
        <w:rPr>
          <w:rFonts w:eastAsia="Times New Roman"/>
        </w:rPr>
        <w:t>sophomores</w:t>
      </w:r>
      <w:r w:rsidR="007F4F6C" w:rsidRPr="59455F21">
        <w:rPr>
          <w:rFonts w:eastAsia="Times New Roman"/>
        </w:rPr>
        <w:t xml:space="preserve"> (at the end of the year)</w:t>
      </w:r>
      <w:r w:rsidRPr="59455F21">
        <w:rPr>
          <w:rFonts w:eastAsia="Times New Roman"/>
        </w:rPr>
        <w:t xml:space="preserve"> who have a cumulative GPA of 3.4 or higher.  Attendance is an important component of society eligibility.  Unexcused absences will be looked upon unfavorably in the selection process.  Selection in NHS is both an honor and a commitment.  Membership is voted on by a faculty council of five teachers selected by the principal who evaluates students based on their evidence of leadership, scholarship, service, and character.</w:t>
      </w:r>
    </w:p>
    <w:p w14:paraId="324B6373" w14:textId="77777777" w:rsidR="00902B2E" w:rsidRDefault="00902B2E" w:rsidP="00A943A0">
      <w:pPr>
        <w:rPr>
          <w:rFonts w:eastAsia="Times New Roman"/>
          <w:b/>
          <w:bCs/>
          <w:u w:val="single"/>
        </w:rPr>
      </w:pPr>
    </w:p>
    <w:p w14:paraId="6F07949A" w14:textId="77777777" w:rsidR="00902B2E" w:rsidRDefault="00902B2E" w:rsidP="006D4AE5">
      <w:pPr>
        <w:jc w:val="center"/>
        <w:rPr>
          <w:rFonts w:eastAsia="Times New Roman"/>
          <w:b/>
          <w:bCs/>
          <w:u w:val="single"/>
        </w:rPr>
      </w:pPr>
    </w:p>
    <w:p w14:paraId="07111565" w14:textId="501EF3D3" w:rsidR="006D4AE5" w:rsidRPr="00322771" w:rsidRDefault="00902B2E" w:rsidP="006D4AE5">
      <w:pPr>
        <w:jc w:val="center"/>
        <w:rPr>
          <w:b/>
          <w:bCs/>
          <w:u w:val="single"/>
        </w:rPr>
      </w:pPr>
      <w:r>
        <w:rPr>
          <w:rFonts w:eastAsia="Times New Roman"/>
          <w:b/>
          <w:bCs/>
          <w:u w:val="single"/>
        </w:rPr>
        <w:t xml:space="preserve">OUT </w:t>
      </w:r>
      <w:r w:rsidR="27074D34" w:rsidRPr="27074D34">
        <w:rPr>
          <w:rFonts w:eastAsia="Times New Roman"/>
          <w:b/>
          <w:bCs/>
          <w:u w:val="single"/>
        </w:rPr>
        <w:t>OF SCHOOL SUSPENSION (OSS)</w:t>
      </w:r>
    </w:p>
    <w:p w14:paraId="114092B3" w14:textId="77777777" w:rsidR="006D4AE5" w:rsidRPr="00322771" w:rsidRDefault="006D4AE5" w:rsidP="006D4AE5">
      <w:pPr>
        <w:jc w:val="center"/>
        <w:rPr>
          <w:b/>
          <w:bCs/>
          <w:u w:val="single"/>
        </w:rPr>
      </w:pPr>
    </w:p>
    <w:p w14:paraId="38E5339F" w14:textId="645773FB" w:rsidR="006D4AE5" w:rsidRPr="00322771" w:rsidRDefault="27074D34" w:rsidP="006D4AE5">
      <w:r w:rsidRPr="27074D34">
        <w:rPr>
          <w:rFonts w:eastAsia="Times New Roman"/>
        </w:rPr>
        <w:t xml:space="preserve">When on </w:t>
      </w:r>
      <w:r w:rsidRPr="27074D34">
        <w:rPr>
          <w:rFonts w:eastAsia="Times New Roman"/>
          <w:b/>
          <w:bCs/>
        </w:rPr>
        <w:t>OSS</w:t>
      </w:r>
      <w:r w:rsidRPr="27074D34">
        <w:rPr>
          <w:rFonts w:eastAsia="Times New Roman"/>
        </w:rPr>
        <w:t xml:space="preserve">, </w:t>
      </w:r>
      <w:r w:rsidRPr="27074D34">
        <w:rPr>
          <w:rFonts w:eastAsia="Times New Roman"/>
          <w:b/>
          <w:bCs/>
          <w:u w:val="single"/>
        </w:rPr>
        <w:t>students are not permitted on school property.</w:t>
      </w:r>
      <w:r w:rsidRPr="27074D34">
        <w:rPr>
          <w:rFonts w:eastAsia="Times New Roman"/>
        </w:rPr>
        <w:t xml:space="preserve"> Students are placed on Social Probation at the discretion of the administrator on a case-by-case situation the length of Social Probation can vary depending on the incident, and are denied bus privileges and </w:t>
      </w:r>
      <w:r w:rsidRPr="27074D34">
        <w:rPr>
          <w:rFonts w:eastAsia="Times New Roman"/>
          <w:b/>
          <w:bCs/>
          <w:u w:val="single"/>
        </w:rPr>
        <w:t>cannot attend or participate in any extra-curricular or social activities for a period of time that may extend beyond the number of OSS days. Typically 1 semester.</w:t>
      </w:r>
      <w:r w:rsidRPr="27074D34">
        <w:rPr>
          <w:rFonts w:eastAsia="Times New Roman"/>
        </w:rPr>
        <w:t xml:space="preserve">  Consequence may result in additional OSS and/ or trespassing charges.</w:t>
      </w:r>
    </w:p>
    <w:p w14:paraId="0B233F94" w14:textId="77777777" w:rsidR="006A233A" w:rsidRPr="00322771" w:rsidRDefault="006A233A" w:rsidP="006D4AE5"/>
    <w:p w14:paraId="29A7B6AF" w14:textId="77777777" w:rsidR="006A233A" w:rsidRPr="00322771" w:rsidRDefault="27074D34" w:rsidP="006A233A">
      <w:pPr>
        <w:jc w:val="center"/>
        <w:rPr>
          <w:b/>
          <w:bCs/>
          <w:u w:val="single"/>
        </w:rPr>
      </w:pPr>
      <w:r w:rsidRPr="27074D34">
        <w:rPr>
          <w:rFonts w:eastAsia="Times New Roman"/>
          <w:b/>
          <w:bCs/>
          <w:u w:val="single"/>
        </w:rPr>
        <w:t>PHYSICAL EDUCATION</w:t>
      </w:r>
    </w:p>
    <w:p w14:paraId="28555E98" w14:textId="77777777" w:rsidR="006A233A" w:rsidRPr="00322771" w:rsidRDefault="006A233A" w:rsidP="006A233A">
      <w:pPr>
        <w:jc w:val="center"/>
        <w:rPr>
          <w:b/>
          <w:bCs/>
          <w:u w:val="single"/>
        </w:rPr>
      </w:pPr>
    </w:p>
    <w:p w14:paraId="491E10AE" w14:textId="77777777" w:rsidR="006A233A" w:rsidRPr="00322771" w:rsidRDefault="27074D34" w:rsidP="006A233A">
      <w:r w:rsidRPr="27074D34">
        <w:rPr>
          <w:rFonts w:eastAsia="Times New Roman"/>
        </w:rPr>
        <w:t>Students enrolled in a Physical Education class are required to sign a form outlining the expectations for the class.  Parents must also sign this form.  In order to ensure the safety and health of the students, the wearing of jewelry of any kind is not allowed during Physical Education classes.  All students must comply or not participate in class activities.  Non participation will result in a zero for the day.</w:t>
      </w:r>
    </w:p>
    <w:p w14:paraId="3539147A" w14:textId="77777777" w:rsidR="006D4AE5" w:rsidRPr="00322771" w:rsidRDefault="006D4AE5" w:rsidP="003237EF">
      <w:pPr>
        <w:rPr>
          <w:b/>
          <w:bCs/>
          <w:u w:val="single"/>
        </w:rPr>
      </w:pPr>
    </w:p>
    <w:p w14:paraId="6E9DD692" w14:textId="77777777" w:rsidR="006D4AE5" w:rsidRPr="00322771" w:rsidRDefault="27074D34" w:rsidP="006D4AE5">
      <w:pPr>
        <w:jc w:val="center"/>
        <w:rPr>
          <w:b/>
          <w:bCs/>
          <w:u w:val="single"/>
        </w:rPr>
      </w:pPr>
      <w:r w:rsidRPr="27074D34">
        <w:rPr>
          <w:rFonts w:eastAsia="Times New Roman"/>
          <w:b/>
          <w:bCs/>
          <w:u w:val="single"/>
        </w:rPr>
        <w:t>POLICE (USE OF)</w:t>
      </w:r>
    </w:p>
    <w:p w14:paraId="664C3E88" w14:textId="77777777" w:rsidR="006D4AE5" w:rsidRPr="00322771" w:rsidRDefault="006D4AE5" w:rsidP="006D4AE5">
      <w:pPr>
        <w:jc w:val="center"/>
        <w:rPr>
          <w:b/>
          <w:bCs/>
        </w:rPr>
      </w:pPr>
    </w:p>
    <w:p w14:paraId="31DD772E" w14:textId="77777777" w:rsidR="006D4AE5" w:rsidRPr="00322771" w:rsidRDefault="27074D34" w:rsidP="006D4AE5">
      <w:r w:rsidRPr="27074D34">
        <w:rPr>
          <w:rFonts w:eastAsia="Times New Roman"/>
        </w:rPr>
        <w:t>It is the belief of the Harman School staff that the responsibility for dealing with students discipline violations rests with us.  Thus, we will make every effort to handle such problems with school administrators, according to policies and procedures established by the county and school.  However, when violations of state law, federal law, or municipal ordinances occur, or when students or parents refuse to work within the established policies, or where the security of person or property appears in jeopardy, we will not hesitate to initiate arrest and prosecution proceedings.</w:t>
      </w:r>
    </w:p>
    <w:p w14:paraId="45324BB5" w14:textId="77777777" w:rsidR="006A233A" w:rsidRPr="00322771" w:rsidRDefault="006A233A" w:rsidP="003237EF">
      <w:pPr>
        <w:rPr>
          <w:b/>
          <w:u w:val="single"/>
        </w:rPr>
      </w:pPr>
    </w:p>
    <w:p w14:paraId="3895A7B8" w14:textId="77777777" w:rsidR="00A12A2E" w:rsidRPr="00322771" w:rsidRDefault="00A12A2E" w:rsidP="006A233A">
      <w:pPr>
        <w:jc w:val="center"/>
        <w:rPr>
          <w:b/>
          <w:u w:val="single"/>
        </w:rPr>
      </w:pPr>
    </w:p>
    <w:p w14:paraId="33D52E31" w14:textId="77777777" w:rsidR="006A233A" w:rsidRPr="00322771" w:rsidRDefault="27074D34" w:rsidP="006A233A">
      <w:pPr>
        <w:jc w:val="center"/>
        <w:rPr>
          <w:b/>
          <w:u w:val="single"/>
        </w:rPr>
      </w:pPr>
      <w:r w:rsidRPr="27074D34">
        <w:rPr>
          <w:rFonts w:eastAsia="Times New Roman"/>
          <w:b/>
          <w:bCs/>
          <w:u w:val="single"/>
        </w:rPr>
        <w:t>POSITIVE BEHAVIOR INTERVENTION/SUPPORT</w:t>
      </w:r>
    </w:p>
    <w:p w14:paraId="0D1C02D7" w14:textId="77777777" w:rsidR="006A233A" w:rsidRPr="00322771" w:rsidRDefault="006A233A" w:rsidP="006A233A">
      <w:pPr>
        <w:pStyle w:val="NoSpacing"/>
        <w:rPr>
          <w:rFonts w:ascii="Times New Roman" w:eastAsia="Times New Roman" w:hAnsi="Times New Roman"/>
          <w:sz w:val="20"/>
          <w:szCs w:val="20"/>
        </w:rPr>
      </w:pPr>
    </w:p>
    <w:p w14:paraId="6D16D202" w14:textId="77777777" w:rsidR="006A233A" w:rsidRPr="00322771" w:rsidRDefault="27074D34" w:rsidP="006A233A">
      <w:pPr>
        <w:pStyle w:val="NoSpacing"/>
        <w:rPr>
          <w:rFonts w:ascii="Times New Roman" w:eastAsia="Times New Roman" w:hAnsi="Times New Roman"/>
          <w:sz w:val="20"/>
          <w:szCs w:val="20"/>
        </w:rPr>
      </w:pPr>
      <w:r w:rsidRPr="27074D34">
        <w:rPr>
          <w:rFonts w:ascii="Times New Roman" w:eastAsia="Times New Roman" w:hAnsi="Times New Roman"/>
          <w:sz w:val="20"/>
          <w:szCs w:val="20"/>
        </w:rPr>
        <w:t xml:space="preserve">School-wide Positive Behavior Interventions and Support (PBIS) is a program put in place to guide and monitor behavioral practices for improving important academic and behavior outcomes for all students.  All students are taught appropriate behaviors in advisor/advisee and are expected to exhibit these behaviors throughout the school year to maximize academic engagement and achievement to create a more engaging, responsive, and productive learning environment.  </w:t>
      </w:r>
    </w:p>
    <w:p w14:paraId="509CB81E" w14:textId="77777777" w:rsidR="006D4AE5" w:rsidRPr="00322771" w:rsidRDefault="006D4AE5" w:rsidP="003237EF">
      <w:pPr>
        <w:rPr>
          <w:b/>
          <w:bCs/>
        </w:rPr>
      </w:pPr>
    </w:p>
    <w:p w14:paraId="427D9372" w14:textId="77777777" w:rsidR="00562025" w:rsidRDefault="00562025" w:rsidP="006D4AE5">
      <w:pPr>
        <w:jc w:val="center"/>
        <w:rPr>
          <w:b/>
          <w:bCs/>
          <w:u w:val="single"/>
        </w:rPr>
      </w:pPr>
    </w:p>
    <w:p w14:paraId="143670C9" w14:textId="77777777" w:rsidR="006D4AE5" w:rsidRPr="00322771" w:rsidRDefault="27074D34" w:rsidP="006D4AE5">
      <w:pPr>
        <w:jc w:val="center"/>
        <w:rPr>
          <w:b/>
          <w:bCs/>
          <w:u w:val="single"/>
        </w:rPr>
      </w:pPr>
      <w:r w:rsidRPr="27074D34">
        <w:rPr>
          <w:rFonts w:eastAsia="Times New Roman"/>
          <w:b/>
          <w:bCs/>
          <w:u w:val="single"/>
        </w:rPr>
        <w:t>SCHOOL DANCES AND ACTIVITIES</w:t>
      </w:r>
    </w:p>
    <w:p w14:paraId="2D0D4720" w14:textId="77777777" w:rsidR="006D4AE5" w:rsidRPr="00322771" w:rsidRDefault="006D4AE5" w:rsidP="006D4AE5">
      <w:pPr>
        <w:jc w:val="center"/>
        <w:rPr>
          <w:b/>
          <w:bCs/>
          <w:u w:val="single"/>
        </w:rPr>
      </w:pPr>
    </w:p>
    <w:p w14:paraId="04745392" w14:textId="03B4B91D" w:rsidR="006D4AE5" w:rsidRPr="00322771" w:rsidRDefault="27074D34" w:rsidP="27074D34">
      <w:pPr>
        <w:pStyle w:val="ListParagraph"/>
        <w:numPr>
          <w:ilvl w:val="0"/>
          <w:numId w:val="23"/>
        </w:numPr>
        <w:rPr>
          <w:rFonts w:eastAsia="Times New Roman"/>
        </w:rPr>
      </w:pPr>
      <w:r w:rsidRPr="27074D34">
        <w:rPr>
          <w:rFonts w:eastAsia="Times New Roman"/>
        </w:rPr>
        <w:t xml:space="preserve">All dances are “closed” </w:t>
      </w:r>
      <w:r w:rsidR="00F35FF4">
        <w:rPr>
          <w:rFonts w:eastAsia="Times New Roman"/>
        </w:rPr>
        <w:t xml:space="preserve">unless designated otherwise.  </w:t>
      </w:r>
    </w:p>
    <w:p w14:paraId="5051A621" w14:textId="77777777" w:rsidR="006D4AE5" w:rsidRPr="00322771" w:rsidRDefault="27074D34" w:rsidP="27074D34">
      <w:pPr>
        <w:pStyle w:val="ListParagraph"/>
        <w:numPr>
          <w:ilvl w:val="0"/>
          <w:numId w:val="23"/>
        </w:numPr>
        <w:rPr>
          <w:rFonts w:eastAsia="Times New Roman"/>
        </w:rPr>
      </w:pPr>
      <w:r w:rsidRPr="27074D34">
        <w:rPr>
          <w:rFonts w:eastAsia="Times New Roman"/>
        </w:rPr>
        <w:t>No student will be re-admitted to a dance once he/ she leaves the site.</w:t>
      </w:r>
    </w:p>
    <w:p w14:paraId="20A50E23" w14:textId="77777777" w:rsidR="006D4AE5" w:rsidRPr="00322771" w:rsidRDefault="27074D34" w:rsidP="27074D34">
      <w:pPr>
        <w:pStyle w:val="ListParagraph"/>
        <w:numPr>
          <w:ilvl w:val="0"/>
          <w:numId w:val="23"/>
        </w:numPr>
        <w:rPr>
          <w:rFonts w:eastAsia="Times New Roman"/>
        </w:rPr>
      </w:pPr>
      <w:r w:rsidRPr="27074D34">
        <w:rPr>
          <w:rFonts w:eastAsia="Times New Roman"/>
        </w:rPr>
        <w:t>The club or class will be responsible for all damages to property or equipment.</w:t>
      </w:r>
    </w:p>
    <w:p w14:paraId="25CDD96C" w14:textId="77777777" w:rsidR="006D4AE5" w:rsidRPr="00322771" w:rsidRDefault="27074D34" w:rsidP="27074D34">
      <w:pPr>
        <w:pStyle w:val="ListParagraph"/>
        <w:numPr>
          <w:ilvl w:val="0"/>
          <w:numId w:val="23"/>
        </w:numPr>
        <w:rPr>
          <w:rFonts w:eastAsia="Times New Roman"/>
        </w:rPr>
      </w:pPr>
      <w:r w:rsidRPr="27074D34">
        <w:rPr>
          <w:rFonts w:eastAsia="Times New Roman"/>
        </w:rPr>
        <w:t>No students are permitted to sit in cars in the parking lot.</w:t>
      </w:r>
    </w:p>
    <w:p w14:paraId="45B350E8" w14:textId="77777777" w:rsidR="006D4AE5" w:rsidRPr="00322771" w:rsidRDefault="27074D34" w:rsidP="27074D34">
      <w:pPr>
        <w:pStyle w:val="ListParagraph"/>
        <w:numPr>
          <w:ilvl w:val="0"/>
          <w:numId w:val="23"/>
        </w:numPr>
        <w:rPr>
          <w:rFonts w:eastAsia="Times New Roman"/>
        </w:rPr>
      </w:pPr>
      <w:r w:rsidRPr="27074D34">
        <w:rPr>
          <w:rFonts w:eastAsia="Times New Roman"/>
        </w:rPr>
        <w:t>Alcohol or drugs of any type will not be brought on school property, nor will any person be admitted who seems to be under the influence or in possession of any controlled substance.</w:t>
      </w:r>
    </w:p>
    <w:p w14:paraId="34B9FEE6" w14:textId="46B340D2" w:rsidR="006D4AE5" w:rsidRPr="00322771" w:rsidRDefault="27074D34" w:rsidP="27074D34">
      <w:pPr>
        <w:pStyle w:val="ListParagraph"/>
        <w:numPr>
          <w:ilvl w:val="0"/>
          <w:numId w:val="23"/>
        </w:numPr>
        <w:rPr>
          <w:rFonts w:eastAsia="Times New Roman"/>
        </w:rPr>
      </w:pPr>
      <w:r w:rsidRPr="27074D34">
        <w:rPr>
          <w:rFonts w:eastAsia="Times New Roman"/>
        </w:rPr>
        <w:t>All dances must have sponsors in attendance.</w:t>
      </w:r>
    </w:p>
    <w:p w14:paraId="0D255DC5" w14:textId="28C7A3D2" w:rsidR="006D4AE5" w:rsidRPr="00F35FF4" w:rsidRDefault="27074D34" w:rsidP="00F35FF4">
      <w:pPr>
        <w:pStyle w:val="ListParagraph"/>
        <w:numPr>
          <w:ilvl w:val="0"/>
          <w:numId w:val="23"/>
        </w:numPr>
        <w:rPr>
          <w:rFonts w:eastAsia="Times New Roman"/>
        </w:rPr>
      </w:pPr>
      <w:r w:rsidRPr="00F35FF4">
        <w:rPr>
          <w:rFonts w:eastAsia="Times New Roman"/>
        </w:rPr>
        <w:t xml:space="preserve">Out of school guests are welcome provided they have a school approved pass from the sponsors of the activity and if the dance is “open.”  No guest under the age of 15 or over the age of 20 </w:t>
      </w:r>
      <w:r w:rsidR="00255859">
        <w:rPr>
          <w:rFonts w:eastAsia="Times New Roman"/>
        </w:rPr>
        <w:t>(this does not apply to parents/guardians,</w:t>
      </w:r>
      <w:r w:rsidRPr="00F35FF4">
        <w:rPr>
          <w:rFonts w:eastAsia="Times New Roman"/>
        </w:rPr>
        <w:t xml:space="preserve"> that have the permission of administration to attend the activity), will be permitted to attend a Harman </w:t>
      </w:r>
      <w:r w:rsidR="00F35FF4">
        <w:rPr>
          <w:rFonts w:eastAsia="Times New Roman"/>
        </w:rPr>
        <w:t xml:space="preserve">High </w:t>
      </w:r>
      <w:r w:rsidRPr="00F35FF4">
        <w:rPr>
          <w:rFonts w:eastAsia="Times New Roman"/>
        </w:rPr>
        <w:t>School  dance.  No middle school stude</w:t>
      </w:r>
      <w:r w:rsidR="00F35FF4">
        <w:rPr>
          <w:rFonts w:eastAsia="Times New Roman"/>
        </w:rPr>
        <w:t xml:space="preserve">nts will be permitted to attend high school dances. </w:t>
      </w:r>
    </w:p>
    <w:p w14:paraId="0009A635" w14:textId="77777777" w:rsidR="006D4AE5" w:rsidRPr="00322771" w:rsidRDefault="27074D34" w:rsidP="27074D34">
      <w:pPr>
        <w:pStyle w:val="ListParagraph"/>
        <w:numPr>
          <w:ilvl w:val="0"/>
          <w:numId w:val="23"/>
        </w:numPr>
        <w:rPr>
          <w:rFonts w:eastAsia="Times New Roman"/>
        </w:rPr>
      </w:pPr>
      <w:r w:rsidRPr="27074D34">
        <w:rPr>
          <w:rFonts w:eastAsia="Times New Roman"/>
        </w:rPr>
        <w:t>Students who are suspended for disciplinary reasons may not attend any activities during or after school for the dates of suspension.</w:t>
      </w:r>
    </w:p>
    <w:p w14:paraId="68CAE9CA" w14:textId="77777777" w:rsidR="006D4AE5" w:rsidRPr="00322771" w:rsidRDefault="27074D34" w:rsidP="27074D34">
      <w:pPr>
        <w:pStyle w:val="ListParagraph"/>
        <w:numPr>
          <w:ilvl w:val="0"/>
          <w:numId w:val="23"/>
        </w:numPr>
        <w:rPr>
          <w:rFonts w:eastAsia="Times New Roman"/>
        </w:rPr>
      </w:pPr>
      <w:r w:rsidRPr="27074D34">
        <w:rPr>
          <w:rFonts w:eastAsia="Times New Roman"/>
        </w:rPr>
        <w:t>Students on social probation cannot attend dances, activities, or sporting events.</w:t>
      </w:r>
    </w:p>
    <w:p w14:paraId="2FE2A441" w14:textId="77777777" w:rsidR="006D4AE5" w:rsidRPr="00E577E6" w:rsidRDefault="006D4AE5" w:rsidP="00E577E6">
      <w:pPr>
        <w:ind w:left="360"/>
        <w:rPr>
          <w:rFonts w:ascii="Arial(W1)" w:hAnsi="Arial(W1)"/>
        </w:rPr>
      </w:pPr>
      <w:r w:rsidRPr="00E577E6">
        <w:rPr>
          <w:rFonts w:ascii="Arial(W1)" w:hAnsi="Arial(W1)"/>
        </w:rPr>
        <w:lastRenderedPageBreak/>
        <w:tab/>
      </w:r>
    </w:p>
    <w:p w14:paraId="3B0EF489" w14:textId="77777777" w:rsidR="006D4AE5" w:rsidRPr="00C91D90" w:rsidRDefault="006D4AE5" w:rsidP="003237EF">
      <w:pPr>
        <w:rPr>
          <w:rFonts w:ascii="Arial(W1)" w:hAnsi="Arial(W1)"/>
          <w:b/>
          <w:bCs/>
        </w:rPr>
      </w:pPr>
    </w:p>
    <w:p w14:paraId="4F0E6038" w14:textId="6F1560D0" w:rsidR="27074D34" w:rsidRDefault="27074D34" w:rsidP="27074D34">
      <w:pPr>
        <w:jc w:val="center"/>
      </w:pPr>
      <w:r w:rsidRPr="27074D34">
        <w:rPr>
          <w:rFonts w:eastAsia="Times New Roman"/>
          <w:b/>
          <w:bCs/>
          <w:u w:val="single"/>
        </w:rPr>
        <w:t>SEARCH AND SEIZURE LAWS IN PUBLIC SCHOOLS</w:t>
      </w:r>
    </w:p>
    <w:p w14:paraId="7E880CB6" w14:textId="7BD67E1C" w:rsidR="27074D34" w:rsidRDefault="0075210E">
      <w:hyperlink r:id="rId95">
        <w:r w:rsidR="27074D34" w:rsidRPr="27074D34">
          <w:rPr>
            <w:rStyle w:val="Hyperlink"/>
            <w:rFonts w:eastAsia="Times New Roman"/>
            <w:b/>
            <w:bCs/>
            <w:color w:val="000080"/>
            <w:sz w:val="22"/>
            <w:szCs w:val="22"/>
          </w:rPr>
          <w:t>5771</w:t>
        </w:r>
      </w:hyperlink>
      <w:r w:rsidR="27074D34" w:rsidRPr="27074D34">
        <w:rPr>
          <w:rFonts w:eastAsia="Times New Roman"/>
        </w:rPr>
        <w:t xml:space="preserve"> - SEARCH AND SEIZURE</w:t>
      </w:r>
    </w:p>
    <w:p w14:paraId="41E292A5" w14:textId="6F63E76C" w:rsidR="4FF7D27E" w:rsidRDefault="27074D34">
      <w:r w:rsidRPr="27074D34">
        <w:rPr>
          <w:rFonts w:eastAsia="Times New Roman"/>
          <w:sz w:val="22"/>
          <w:szCs w:val="22"/>
        </w:rPr>
        <w:t>The Board of Education recognizes that the privacy of students as to their person and their belongings may not be violated by unreasonable search and seizure and directs that no student be searched in an unreasonable manner or without reasonable suspicion.</w:t>
      </w:r>
    </w:p>
    <w:p w14:paraId="27D65D65" w14:textId="0FE6B926" w:rsidR="4FF7D27E" w:rsidRDefault="27074D34">
      <w:r w:rsidRPr="27074D34">
        <w:rPr>
          <w:rFonts w:eastAsia="Times New Roman"/>
          <w:sz w:val="22"/>
          <w:szCs w:val="22"/>
        </w:rPr>
        <w:t>The Board acknowledges the need for in-school storage of student possessions and shall provide storage places, including desks and lockers, for that purpose. Such spaces remain the property of the Board and, in accordance with law, may be the subject of random search. Where locks are provided for such places, students may lock them against incursion by other students, but in no such places shall students have such an expectation of privacy as to prevent examination by a school official.</w:t>
      </w:r>
    </w:p>
    <w:p w14:paraId="65976FEA" w14:textId="595B3AB2" w:rsidR="4FF7D27E" w:rsidRDefault="27074D34">
      <w:r w:rsidRPr="27074D34">
        <w:rPr>
          <w:rFonts w:eastAsia="Times New Roman"/>
          <w:sz w:val="22"/>
          <w:szCs w:val="22"/>
        </w:rPr>
        <w:t>School authorities are charged with the responsibility of safeguarding the safety and well-being of the students in their care. In the discharge of that responsibility, school authorities may search the person or property, including vehicles located on school property, of a student, with or without the student’s consent, whenever they reasonably suspect that the search is required to discover evidence of a violation of law or of school rules. The extent of the search will be governed by the seriousness of the alleged infraction and the student’s age.</w:t>
      </w:r>
    </w:p>
    <w:p w14:paraId="63768E67" w14:textId="529B2EF4" w:rsidR="4FF7D27E" w:rsidRDefault="27074D34">
      <w:r w:rsidRPr="27074D34">
        <w:rPr>
          <w:rFonts w:eastAsia="Times New Roman"/>
          <w:sz w:val="22"/>
          <w:szCs w:val="22"/>
        </w:rPr>
        <w:t>This authorization to search shall also apply to all situations in which the student is under the jurisdiction of the Board.</w:t>
      </w:r>
    </w:p>
    <w:p w14:paraId="67DAA9EF" w14:textId="40292AA2" w:rsidR="4FF7D27E" w:rsidRDefault="27074D34">
      <w:r w:rsidRPr="27074D34">
        <w:rPr>
          <w:rFonts w:eastAsia="Times New Roman"/>
          <w:sz w:val="22"/>
          <w:szCs w:val="22"/>
        </w:rPr>
        <w:t>Search of a student’s person or intimate personal belongings shall be conducted by a person of the student’s gender, in the presence of another staff member of the same gender, and only in exceptional circumstances when the health or safety of the student or of others is immediately threatened.</w:t>
      </w:r>
    </w:p>
    <w:p w14:paraId="66A7C685" w14:textId="5C0724F5" w:rsidR="4FF7D27E" w:rsidRDefault="27074D34">
      <w:r w:rsidRPr="27074D34">
        <w:rPr>
          <w:rFonts w:eastAsia="Times New Roman"/>
          <w:sz w:val="22"/>
          <w:szCs w:val="22"/>
        </w:rPr>
        <w:t>Administrators are authorized to arrange for the use of a breath-test instrument for the purpose of determining if a student has consumed an alcoholic beverage. It is not necessary for the test to accurately determine blood-alcohol level, since the Board has established a zero tolerance for alcohol use.</w:t>
      </w:r>
    </w:p>
    <w:p w14:paraId="121BF27D" w14:textId="3C9D45F1" w:rsidR="4FF7D27E" w:rsidRDefault="27074D34">
      <w:r w:rsidRPr="27074D34">
        <w:rPr>
          <w:rFonts w:eastAsia="Times New Roman"/>
          <w:sz w:val="22"/>
          <w:szCs w:val="22"/>
        </w:rPr>
        <w:t>The Board also authorizes the use of canines, trained in detecting the presence of drugs or devices, when the principal has reasonable suspicion that illegal drugs or devices may be present in a school. This means of detection shall be used only to determine the presence of drugs in locker areas and other places on school property where such substances could be concealed. Canine detection must be conducted in collaboration with law enforcement authorities or with organizations certified in canine detection and is not to be used to search individual students unless a warrant has been obtained prior to the search.</w:t>
      </w:r>
    </w:p>
    <w:p w14:paraId="1157CCC2" w14:textId="6A67A595" w:rsidR="4FF7D27E" w:rsidRDefault="27074D34">
      <w:r w:rsidRPr="27074D34">
        <w:rPr>
          <w:rFonts w:eastAsia="Times New Roman"/>
          <w:sz w:val="22"/>
          <w:szCs w:val="22"/>
        </w:rPr>
        <w:t>Except as provided below, a request for the search of a student or a student’s possessions will be directed to the principal who shall seek the freely offered consent of the student to the inspection. Whenever possible, a search will be conducted by the principal in the presence of the student and a staff member other than the principal. A search prompted by the reasonable belief that health and safety are immediately threatened will be conducted with as much speed and dispatch as may be required to protect persons and property.</w:t>
      </w:r>
    </w:p>
    <w:p w14:paraId="1CD08743" w14:textId="73441E57" w:rsidR="4FF7D27E" w:rsidRDefault="27074D34">
      <w:r w:rsidRPr="27074D34">
        <w:rPr>
          <w:rFonts w:eastAsia="Times New Roman"/>
          <w:sz w:val="22"/>
          <w:szCs w:val="22"/>
        </w:rPr>
        <w:t>The principal shall be responsible for the prompt recording in writing of each student search, including the reasons for the search; information received that established the need for the search and the name of informant, if any; the persons present when the search was conducted; any substances or objects found; and the disposition made of them. The principal shall be responsible for the custody, control, and disposition of any illegal or dangerous substance or object taken from a student.</w:t>
      </w:r>
    </w:p>
    <w:p w14:paraId="3C0A57C0" w14:textId="2249335D" w:rsidR="4FF7D27E" w:rsidRDefault="4FF7D27E" w:rsidP="4FF7D27E"/>
    <w:p w14:paraId="66AA22CE" w14:textId="77777777" w:rsidR="00255859" w:rsidRDefault="00255859" w:rsidP="00EF0E1A">
      <w:pPr>
        <w:rPr>
          <w:rFonts w:eastAsia="Times New Roman"/>
          <w:b/>
          <w:bCs/>
          <w:u w:val="single"/>
        </w:rPr>
      </w:pPr>
    </w:p>
    <w:p w14:paraId="6CD4AD9A" w14:textId="77777777" w:rsidR="006D4AE5" w:rsidRPr="00322771" w:rsidRDefault="27074D34" w:rsidP="006D4AE5">
      <w:pPr>
        <w:jc w:val="center"/>
        <w:rPr>
          <w:b/>
          <w:bCs/>
          <w:u w:val="single"/>
        </w:rPr>
      </w:pPr>
      <w:r w:rsidRPr="27074D34">
        <w:rPr>
          <w:rFonts w:eastAsia="Times New Roman"/>
          <w:b/>
          <w:bCs/>
          <w:u w:val="single"/>
        </w:rPr>
        <w:t>STUDENTS’ RIGHTS AND RESPONSIBILITIES</w:t>
      </w:r>
    </w:p>
    <w:p w14:paraId="3A2AB4C0" w14:textId="77777777" w:rsidR="00C360C1" w:rsidRPr="00322771" w:rsidRDefault="00C360C1" w:rsidP="006D4AE5">
      <w:pPr>
        <w:jc w:val="center"/>
        <w:rPr>
          <w:b/>
          <w:bCs/>
          <w:u w:val="single"/>
        </w:rPr>
      </w:pPr>
    </w:p>
    <w:p w14:paraId="30EA7BF7" w14:textId="6A6818D3" w:rsidR="27074D34" w:rsidRDefault="0075210E">
      <w:hyperlink r:id="rId96">
        <w:r w:rsidR="27074D34" w:rsidRPr="27074D34">
          <w:rPr>
            <w:rStyle w:val="Hyperlink"/>
            <w:rFonts w:eastAsia="Times New Roman"/>
            <w:b/>
            <w:bCs/>
            <w:color w:val="000080"/>
            <w:sz w:val="22"/>
            <w:szCs w:val="22"/>
          </w:rPr>
          <w:t>5780</w:t>
        </w:r>
      </w:hyperlink>
      <w:r w:rsidR="27074D34" w:rsidRPr="27074D34">
        <w:rPr>
          <w:rFonts w:eastAsia="Times New Roman"/>
        </w:rPr>
        <w:t xml:space="preserve"> - STUDENT/PARENT RIGHTS</w:t>
      </w:r>
    </w:p>
    <w:p w14:paraId="42876765" w14:textId="557B2B13" w:rsidR="27074D34" w:rsidRDefault="27074D34">
      <w:r w:rsidRPr="27074D34">
        <w:rPr>
          <w:rFonts w:eastAsia="Times New Roman"/>
          <w:sz w:val="22"/>
          <w:szCs w:val="22"/>
        </w:rPr>
        <w:t>The Board of Education recognizes that students possess not only the right to an education but many of the rights of citizenship as well.</w:t>
      </w:r>
    </w:p>
    <w:p w14:paraId="74DA69C2" w14:textId="6ECD7A22" w:rsidR="27074D34" w:rsidRDefault="27074D34">
      <w:r w:rsidRPr="27074D34">
        <w:rPr>
          <w:rFonts w:eastAsia="Times New Roman"/>
          <w:sz w:val="22"/>
          <w:szCs w:val="22"/>
        </w:rPr>
        <w:t>In providing students the opportunity for an education to which they are entitled, the Board shall attempt to offer nurture, counsel, and custodial care appropriate to their age and maturity. At the same time, the Board recognizes that no student may be deprived of the basic right to equal access to the educational program, and his/her constitutional right to due process and free expression and association as appropriate for the school environment.</w:t>
      </w:r>
    </w:p>
    <w:p w14:paraId="49A95A0B" w14:textId="2924A4F6" w:rsidR="27074D34" w:rsidRDefault="27074D34">
      <w:r w:rsidRPr="27074D34">
        <w:rPr>
          <w:rFonts w:eastAsia="Times New Roman"/>
          <w:sz w:val="22"/>
          <w:szCs w:val="22"/>
        </w:rPr>
        <w:t>Attendant to the rights afforded to each student, however, are certain responsibilities, which include respect for the rights of others, obedience to properly constituted school authority, and compliance with the guidelines and rules of the County.</w:t>
      </w:r>
    </w:p>
    <w:p w14:paraId="481B99D0" w14:textId="232BCF76" w:rsidR="27074D34" w:rsidRDefault="27074D34">
      <w:r w:rsidRPr="27074D34">
        <w:rPr>
          <w:rFonts w:eastAsia="Times New Roman"/>
          <w:sz w:val="22"/>
          <w:szCs w:val="22"/>
        </w:rPr>
        <w:t xml:space="preserve">The Board realizes that as students differ in age and maturity, so they differ in ability to handle both the rights of citizens and the concomitant responsibilities. The exercise of each right shall be granted, therefore, with due regard for the degree </w:t>
      </w:r>
      <w:r w:rsidRPr="27074D34">
        <w:rPr>
          <w:rFonts w:eastAsia="Times New Roman"/>
          <w:sz w:val="22"/>
          <w:szCs w:val="22"/>
        </w:rPr>
        <w:lastRenderedPageBreak/>
        <w:t>of responsibility possessed by the student and the student's need for the continuing guidance and control of those responsible for his/her education.</w:t>
      </w:r>
    </w:p>
    <w:p w14:paraId="118E0665" w14:textId="1DE94D3F" w:rsidR="27074D34" w:rsidRDefault="27074D34">
      <w:r w:rsidRPr="27074D34">
        <w:rPr>
          <w:rFonts w:eastAsia="Times New Roman"/>
          <w:sz w:val="22"/>
          <w:szCs w:val="22"/>
        </w:rPr>
        <w:t>Since a student who has reached the age of majority possesses the full rights of an adult, s/he may authorize those school matters previously handled by his/her parents, but s/he also assumes the responsibility for his/her performance in school, attendance, and compliance with school rules.</w:t>
      </w:r>
    </w:p>
    <w:p w14:paraId="2C6C6075" w14:textId="3A92245B" w:rsidR="27074D34" w:rsidRDefault="27074D34">
      <w:r w:rsidRPr="27074D34">
        <w:rPr>
          <w:rFonts w:eastAsia="Times New Roman"/>
          <w:sz w:val="22"/>
          <w:szCs w:val="22"/>
        </w:rPr>
        <w:t>Parents also have rights in the school system to know about their student’s educational experience. Specific rights are listed in topic areas of these policies. Those rights may be exercised consistent with the provisions of West Virginia Board of Education Policy 4350 and other pertinent State and Federal law and regulation.</w:t>
      </w:r>
    </w:p>
    <w:p w14:paraId="1C865B07" w14:textId="1C6BBDEE" w:rsidR="27074D34" w:rsidRDefault="27074D34">
      <w:r w:rsidRPr="27074D34">
        <w:rPr>
          <w:rFonts w:eastAsia="Times New Roman"/>
          <w:sz w:val="22"/>
          <w:szCs w:val="22"/>
        </w:rPr>
        <w:t>In addition, parents have the right to inspect any instructional materials used as part of the educational curriculum for their student. Instructional materials means instructional content, regardless of format, that is provided to the student, including printed or representational materials, audio-visual materials, and materials available in electronic or digital formats (such as materials accessible through the Internet). Instructional material does not include academic tests or academic assessments.</w:t>
      </w:r>
    </w:p>
    <w:p w14:paraId="3E612E70" w14:textId="5128150A" w:rsidR="27074D34" w:rsidRDefault="27074D34">
      <w:r w:rsidRPr="27074D34">
        <w:rPr>
          <w:rFonts w:eastAsia="Times New Roman"/>
          <w:sz w:val="22"/>
          <w:szCs w:val="22"/>
        </w:rPr>
        <w:t>The Superintendent shall, in consultation with parents, develop a procedure addressing the right of parents as described herein and procedures to assure timely response to parental requests to review instructional material. The procedure shall also address reasonable notification to parents and students of their rights to review these materials.</w:t>
      </w:r>
    </w:p>
    <w:p w14:paraId="60815218" w14:textId="6C5068A2" w:rsidR="27074D34" w:rsidRDefault="27074D34">
      <w:r w:rsidRPr="27074D34">
        <w:rPr>
          <w:rFonts w:eastAsia="Times New Roman"/>
          <w:sz w:val="22"/>
          <w:szCs w:val="22"/>
        </w:rPr>
        <w:t>This policy shall not supersede any rights under the Family Education Rights and Privacy Act.</w:t>
      </w:r>
    </w:p>
    <w:p w14:paraId="6A90920E" w14:textId="49953AAB" w:rsidR="27074D34" w:rsidRDefault="27074D34">
      <w:r w:rsidRPr="27074D34">
        <w:rPr>
          <w:rFonts w:eastAsia="Times New Roman"/>
          <w:sz w:val="22"/>
          <w:szCs w:val="22"/>
        </w:rPr>
        <w:t>20 U.S.C. 1232h</w:t>
      </w:r>
      <w:r>
        <w:br/>
      </w:r>
      <w:r w:rsidRPr="27074D34">
        <w:rPr>
          <w:rFonts w:eastAsia="Times New Roman"/>
          <w:sz w:val="22"/>
          <w:szCs w:val="22"/>
        </w:rPr>
        <w:t>West Virginia Board of Education Policy 4350</w:t>
      </w:r>
    </w:p>
    <w:p w14:paraId="21164701" w14:textId="4F58376D" w:rsidR="27074D34" w:rsidRDefault="27074D34" w:rsidP="27074D34"/>
    <w:p w14:paraId="38F6D68B" w14:textId="77777777" w:rsidR="00E577E6" w:rsidRDefault="00E577E6" w:rsidP="006D4AE5">
      <w:pPr>
        <w:jc w:val="center"/>
        <w:rPr>
          <w:rFonts w:ascii="Arial(W1)" w:hAnsi="Arial(W1)"/>
          <w:b/>
          <w:bCs/>
          <w:u w:val="single"/>
        </w:rPr>
      </w:pPr>
    </w:p>
    <w:p w14:paraId="0518E480" w14:textId="77777777" w:rsidR="00E577E6" w:rsidRDefault="00E577E6" w:rsidP="006D4AE5">
      <w:pPr>
        <w:jc w:val="center"/>
        <w:rPr>
          <w:rFonts w:ascii="Arial(W1)" w:hAnsi="Arial(W1)"/>
          <w:b/>
          <w:bCs/>
          <w:u w:val="single"/>
        </w:rPr>
      </w:pPr>
    </w:p>
    <w:p w14:paraId="525A22A2" w14:textId="77777777" w:rsidR="006D4AE5" w:rsidRPr="00322771" w:rsidRDefault="27074D34" w:rsidP="006D4AE5">
      <w:pPr>
        <w:jc w:val="center"/>
        <w:rPr>
          <w:b/>
          <w:bCs/>
          <w:u w:val="single"/>
        </w:rPr>
      </w:pPr>
      <w:r w:rsidRPr="27074D34">
        <w:rPr>
          <w:rFonts w:eastAsia="Times New Roman"/>
          <w:b/>
          <w:bCs/>
          <w:u w:val="single"/>
        </w:rPr>
        <w:t>SCHOOL TELEPHONE</w:t>
      </w:r>
    </w:p>
    <w:p w14:paraId="70B3AE6C" w14:textId="77777777" w:rsidR="00C360C1" w:rsidRPr="00322771" w:rsidRDefault="00C360C1" w:rsidP="006D4AE5">
      <w:pPr>
        <w:jc w:val="center"/>
        <w:rPr>
          <w:b/>
          <w:bCs/>
          <w:u w:val="single"/>
        </w:rPr>
      </w:pPr>
    </w:p>
    <w:p w14:paraId="1D51E2B3" w14:textId="77777777" w:rsidR="00FA2294" w:rsidRPr="00322771" w:rsidRDefault="27074D34" w:rsidP="003237EF">
      <w:pPr>
        <w:rPr>
          <w:b/>
          <w:u w:val="single"/>
        </w:rPr>
      </w:pPr>
      <w:r w:rsidRPr="27074D34">
        <w:rPr>
          <w:rFonts w:eastAsia="Times New Roman"/>
        </w:rPr>
        <w:t xml:space="preserve">Student use of the office telephones is restricted to </w:t>
      </w:r>
      <w:r w:rsidRPr="27074D34">
        <w:rPr>
          <w:rFonts w:eastAsia="Times New Roman"/>
          <w:b/>
          <w:bCs/>
          <w:u w:val="single"/>
        </w:rPr>
        <w:t>emergency use only</w:t>
      </w:r>
      <w:r w:rsidRPr="27074D34">
        <w:rPr>
          <w:rFonts w:eastAsia="Times New Roman"/>
        </w:rPr>
        <w:t xml:space="preserve">.  </w:t>
      </w:r>
      <w:r w:rsidRPr="27074D34">
        <w:rPr>
          <w:rFonts w:eastAsia="Times New Roman"/>
          <w:b/>
          <w:bCs/>
          <w:u w:val="single"/>
        </w:rPr>
        <w:t>A student will not be called from class except in the event of an emergency.</w:t>
      </w:r>
    </w:p>
    <w:p w14:paraId="019ABD9F" w14:textId="77777777" w:rsidR="00FA2294" w:rsidRPr="00322771" w:rsidRDefault="00FA2294" w:rsidP="003237EF">
      <w:pPr>
        <w:rPr>
          <w:b/>
          <w:bCs/>
        </w:rPr>
      </w:pPr>
    </w:p>
    <w:p w14:paraId="6BBD05FD" w14:textId="77777777" w:rsidR="00FA2294" w:rsidRPr="00322771" w:rsidRDefault="00FA2294" w:rsidP="003237EF">
      <w:pPr>
        <w:rPr>
          <w:b/>
          <w:bCs/>
        </w:rPr>
      </w:pPr>
    </w:p>
    <w:p w14:paraId="7C8BC34D" w14:textId="77777777" w:rsidR="006D4AE5" w:rsidRPr="00322771" w:rsidRDefault="27074D34" w:rsidP="006D4AE5">
      <w:pPr>
        <w:jc w:val="center"/>
        <w:rPr>
          <w:b/>
          <w:bCs/>
          <w:u w:val="single"/>
        </w:rPr>
      </w:pPr>
      <w:r w:rsidRPr="27074D34">
        <w:rPr>
          <w:rFonts w:eastAsia="Times New Roman"/>
          <w:b/>
          <w:bCs/>
          <w:u w:val="single"/>
        </w:rPr>
        <w:t>TITLE IX AND SECTION 504</w:t>
      </w:r>
    </w:p>
    <w:p w14:paraId="44FFFB6E" w14:textId="77777777" w:rsidR="00C360C1" w:rsidRPr="00322771" w:rsidRDefault="00C360C1" w:rsidP="006D4AE5">
      <w:pPr>
        <w:jc w:val="center"/>
        <w:rPr>
          <w:b/>
          <w:bCs/>
          <w:u w:val="single"/>
        </w:rPr>
      </w:pPr>
    </w:p>
    <w:p w14:paraId="142917D7" w14:textId="77777777" w:rsidR="001263C3" w:rsidRPr="00322771" w:rsidRDefault="27074D34" w:rsidP="006D4AE5">
      <w:r w:rsidRPr="27074D34">
        <w:rPr>
          <w:rFonts w:eastAsia="Times New Roman"/>
        </w:rPr>
        <w:t>The Randolph County Board of Education does not, on the basis of race, color, religion, national origin, sex, handicap, age, or marital status, deny benefits of employment or discriminate in any educational program or activity.  Inquiries may be referred to Pamela Hewitt County Title 9 Coordinator (636-9150 ext. 105), 40 Eleventh St., Elkins, WV 26241, or Donna Simmons Section 504 Coordinator, (636-9150 ext. 163).</w:t>
      </w:r>
    </w:p>
    <w:p w14:paraId="5014B0CB" w14:textId="77777777" w:rsidR="00D82692" w:rsidRPr="00322771" w:rsidRDefault="00D82692" w:rsidP="003237EF">
      <w:pPr>
        <w:rPr>
          <w:b/>
          <w:bCs/>
          <w:u w:val="single"/>
        </w:rPr>
      </w:pPr>
    </w:p>
    <w:p w14:paraId="72DAA49B" w14:textId="77777777" w:rsidR="006D4AE5" w:rsidRPr="00322771" w:rsidRDefault="27074D34" w:rsidP="006D4AE5">
      <w:pPr>
        <w:jc w:val="center"/>
        <w:rPr>
          <w:b/>
          <w:bCs/>
          <w:u w:val="single"/>
        </w:rPr>
      </w:pPr>
      <w:r w:rsidRPr="27074D34">
        <w:rPr>
          <w:rFonts w:eastAsia="Times New Roman"/>
          <w:b/>
          <w:bCs/>
          <w:u w:val="single"/>
        </w:rPr>
        <w:t>VISITORS</w:t>
      </w:r>
    </w:p>
    <w:p w14:paraId="64334B92" w14:textId="77777777" w:rsidR="00C360C1" w:rsidRPr="00322771" w:rsidRDefault="00C360C1" w:rsidP="006D4AE5">
      <w:pPr>
        <w:jc w:val="center"/>
        <w:rPr>
          <w:b/>
          <w:bCs/>
          <w:u w:val="single"/>
        </w:rPr>
      </w:pPr>
    </w:p>
    <w:p w14:paraId="3470E00D" w14:textId="77777777" w:rsidR="00A07061" w:rsidRPr="00322771" w:rsidRDefault="27074D34" w:rsidP="002578A9">
      <w:r w:rsidRPr="27074D34">
        <w:rPr>
          <w:rFonts w:eastAsia="Times New Roman"/>
        </w:rPr>
        <w:t xml:space="preserve">Visitors on school business are welcome at Harman School.  </w:t>
      </w:r>
      <w:r w:rsidRPr="27074D34">
        <w:rPr>
          <w:rFonts w:eastAsia="Times New Roman"/>
          <w:u w:val="single"/>
        </w:rPr>
        <w:t>We require all visitors to register in the office and properly display a visitor’s pass.</w:t>
      </w:r>
      <w:r w:rsidRPr="27074D34">
        <w:rPr>
          <w:rFonts w:eastAsia="Times New Roman"/>
        </w:rPr>
        <w:t xml:space="preserve">  Only employed personnel and students are to be in the halls without visitor’s passes.  All other persons, including school alumni, must obtain a visitor’s pass from the office.  </w:t>
      </w:r>
    </w:p>
    <w:p w14:paraId="3AD19972" w14:textId="77777777" w:rsidR="00A07061" w:rsidRPr="00322771" w:rsidRDefault="00A07061" w:rsidP="002578A9">
      <w:pPr>
        <w:rPr>
          <w:sz w:val="24"/>
          <w:szCs w:val="24"/>
          <w:lang w:val="en-CA"/>
        </w:rPr>
      </w:pPr>
    </w:p>
    <w:p w14:paraId="0902A88C" w14:textId="01A29B65" w:rsidR="00832DD7" w:rsidRPr="00322771" w:rsidRDefault="00847AAB" w:rsidP="00832DD7">
      <w:pPr>
        <w:rPr>
          <w:b/>
          <w:bCs/>
        </w:rPr>
      </w:pPr>
      <w:r w:rsidRPr="00322771">
        <w:fldChar w:fldCharType="begin"/>
      </w:r>
      <w:r w:rsidR="002578A9" w:rsidRPr="00322771">
        <w:rPr>
          <w:sz w:val="24"/>
          <w:szCs w:val="24"/>
          <w:lang w:val="en-CA"/>
        </w:rPr>
        <w:instrText xml:space="preserve"> SEQ CHAPTER \h \r 1</w:instrText>
      </w:r>
      <w:r w:rsidRPr="00322771">
        <w:rPr>
          <w:sz w:val="24"/>
          <w:szCs w:val="24"/>
          <w:lang w:val="en-CA"/>
        </w:rPr>
        <w:fldChar w:fldCharType="end"/>
      </w:r>
    </w:p>
    <w:sectPr w:rsidR="00832DD7" w:rsidRPr="00322771" w:rsidSect="00832DD7">
      <w:footerReference w:type="default" r:id="rId9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C01C" w14:textId="77777777" w:rsidR="00AD5333" w:rsidRDefault="00AD5333" w:rsidP="00832DD7">
      <w:r>
        <w:separator/>
      </w:r>
    </w:p>
  </w:endnote>
  <w:endnote w:type="continuationSeparator" w:id="0">
    <w:p w14:paraId="1195F62A" w14:textId="77777777" w:rsidR="00AD5333" w:rsidRDefault="00AD5333" w:rsidP="0083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W1),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0235" w14:textId="77777777" w:rsidR="00055240" w:rsidRDefault="00055240">
    <w:pPr>
      <w:pStyle w:val="Footer"/>
      <w:jc w:val="center"/>
    </w:pPr>
    <w:r>
      <w:fldChar w:fldCharType="begin"/>
    </w:r>
    <w:r>
      <w:instrText xml:space="preserve"> PAGE   \* MERGEFORMAT </w:instrText>
    </w:r>
    <w:r>
      <w:fldChar w:fldCharType="separate"/>
    </w:r>
    <w:r w:rsidR="00D5604E">
      <w:rPr>
        <w:noProof/>
      </w:rPr>
      <w:t>21</w:t>
    </w:r>
    <w:r>
      <w:rPr>
        <w:noProof/>
      </w:rPr>
      <w:fldChar w:fldCharType="end"/>
    </w:r>
  </w:p>
  <w:p w14:paraId="00B0E3F9" w14:textId="77777777" w:rsidR="00055240" w:rsidRDefault="0005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C445" w14:textId="77777777" w:rsidR="00AD5333" w:rsidRDefault="00AD5333" w:rsidP="00832DD7">
      <w:r>
        <w:separator/>
      </w:r>
    </w:p>
  </w:footnote>
  <w:footnote w:type="continuationSeparator" w:id="0">
    <w:p w14:paraId="2F16885D" w14:textId="77777777" w:rsidR="00AD5333" w:rsidRDefault="00AD5333" w:rsidP="0083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E0FE4E"/>
    <w:lvl w:ilvl="0">
      <w:numFmt w:val="bullet"/>
      <w:lvlText w:val="*"/>
      <w:lvlJc w:val="left"/>
    </w:lvl>
  </w:abstractNum>
  <w:abstractNum w:abstractNumId="1" w15:restartNumberingAfterBreak="0">
    <w:nsid w:val="03475BC8"/>
    <w:multiLevelType w:val="multilevel"/>
    <w:tmpl w:val="AC2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6F0F"/>
    <w:multiLevelType w:val="hybridMultilevel"/>
    <w:tmpl w:val="6802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1A03"/>
    <w:multiLevelType w:val="hybridMultilevel"/>
    <w:tmpl w:val="2E6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F35"/>
    <w:multiLevelType w:val="hybridMultilevel"/>
    <w:tmpl w:val="2F4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22F9"/>
    <w:multiLevelType w:val="hybridMultilevel"/>
    <w:tmpl w:val="F26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97FAC"/>
    <w:multiLevelType w:val="hybridMultilevel"/>
    <w:tmpl w:val="5A52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0663"/>
    <w:multiLevelType w:val="hybridMultilevel"/>
    <w:tmpl w:val="590C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445D84"/>
    <w:multiLevelType w:val="hybridMultilevel"/>
    <w:tmpl w:val="A81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F2692"/>
    <w:multiLevelType w:val="hybridMultilevel"/>
    <w:tmpl w:val="403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112F"/>
    <w:multiLevelType w:val="hybridMultilevel"/>
    <w:tmpl w:val="0C3E0272"/>
    <w:lvl w:ilvl="0" w:tplc="57F6E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668B2"/>
    <w:multiLevelType w:val="hybridMultilevel"/>
    <w:tmpl w:val="680A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69541C"/>
    <w:multiLevelType w:val="multilevel"/>
    <w:tmpl w:val="D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B39F5"/>
    <w:multiLevelType w:val="hybridMultilevel"/>
    <w:tmpl w:val="697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70E8"/>
    <w:multiLevelType w:val="hybridMultilevel"/>
    <w:tmpl w:val="91D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802A2"/>
    <w:multiLevelType w:val="hybridMultilevel"/>
    <w:tmpl w:val="468C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D00F0E"/>
    <w:multiLevelType w:val="hybridMultilevel"/>
    <w:tmpl w:val="5B7C26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B93262B"/>
    <w:multiLevelType w:val="hybridMultilevel"/>
    <w:tmpl w:val="03F6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52993"/>
    <w:multiLevelType w:val="hybridMultilevel"/>
    <w:tmpl w:val="074A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424FA"/>
    <w:multiLevelType w:val="multilevel"/>
    <w:tmpl w:val="A8B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050C9"/>
    <w:multiLevelType w:val="hybridMultilevel"/>
    <w:tmpl w:val="6CE6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DC2056"/>
    <w:multiLevelType w:val="multilevel"/>
    <w:tmpl w:val="79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C4C2E"/>
    <w:multiLevelType w:val="hybridMultilevel"/>
    <w:tmpl w:val="8DA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02A46"/>
    <w:multiLevelType w:val="multilevel"/>
    <w:tmpl w:val="037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0A7E90"/>
    <w:multiLevelType w:val="hybridMultilevel"/>
    <w:tmpl w:val="5F8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B1D2A"/>
    <w:multiLevelType w:val="multilevel"/>
    <w:tmpl w:val="2044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E47A86"/>
    <w:multiLevelType w:val="multilevel"/>
    <w:tmpl w:val="5042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24665"/>
    <w:multiLevelType w:val="multilevel"/>
    <w:tmpl w:val="895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C04B6"/>
    <w:multiLevelType w:val="multilevel"/>
    <w:tmpl w:val="BC7A2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25A49"/>
    <w:multiLevelType w:val="hybridMultilevel"/>
    <w:tmpl w:val="EA1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A64B9"/>
    <w:multiLevelType w:val="hybridMultilevel"/>
    <w:tmpl w:val="C772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37A15"/>
    <w:multiLevelType w:val="hybridMultilevel"/>
    <w:tmpl w:val="48881A16"/>
    <w:lvl w:ilvl="0" w:tplc="068A45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DD1D4A"/>
    <w:multiLevelType w:val="hybridMultilevel"/>
    <w:tmpl w:val="9C1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C4FDE"/>
    <w:multiLevelType w:val="hybridMultilevel"/>
    <w:tmpl w:val="77E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11E1D"/>
    <w:multiLevelType w:val="hybridMultilevel"/>
    <w:tmpl w:val="103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64B1E"/>
    <w:multiLevelType w:val="hybridMultilevel"/>
    <w:tmpl w:val="EE1C6F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9BF64D5"/>
    <w:multiLevelType w:val="hybridMultilevel"/>
    <w:tmpl w:val="9B2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22289"/>
    <w:multiLevelType w:val="hybridMultilevel"/>
    <w:tmpl w:val="48508F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64118485">
    <w:abstractNumId w:val="15"/>
  </w:num>
  <w:num w:numId="2" w16cid:durableId="103774902">
    <w:abstractNumId w:val="38"/>
  </w:num>
  <w:num w:numId="3" w16cid:durableId="1821575550">
    <w:abstractNumId w:val="10"/>
  </w:num>
  <w:num w:numId="4" w16cid:durableId="1071847359">
    <w:abstractNumId w:val="9"/>
  </w:num>
  <w:num w:numId="5" w16cid:durableId="1015378043">
    <w:abstractNumId w:val="20"/>
  </w:num>
  <w:num w:numId="6" w16cid:durableId="1953437502">
    <w:abstractNumId w:val="26"/>
  </w:num>
  <w:num w:numId="7" w16cid:durableId="1855604647">
    <w:abstractNumId w:val="30"/>
  </w:num>
  <w:num w:numId="8" w16cid:durableId="1886599838">
    <w:abstractNumId w:val="13"/>
  </w:num>
  <w:num w:numId="9" w16cid:durableId="1013455066">
    <w:abstractNumId w:val="1"/>
  </w:num>
  <w:num w:numId="10" w16cid:durableId="1798330538">
    <w:abstractNumId w:val="23"/>
  </w:num>
  <w:num w:numId="11" w16cid:durableId="1538734160">
    <w:abstractNumId w:val="29"/>
  </w:num>
  <w:num w:numId="12" w16cid:durableId="419058058">
    <w:abstractNumId w:val="25"/>
  </w:num>
  <w:num w:numId="13" w16cid:durableId="506792370">
    <w:abstractNumId w:val="27"/>
  </w:num>
  <w:num w:numId="14" w16cid:durableId="2078286995">
    <w:abstractNumId w:val="28"/>
  </w:num>
  <w:num w:numId="15" w16cid:durableId="14967683">
    <w:abstractNumId w:val="21"/>
  </w:num>
  <w:num w:numId="16" w16cid:durableId="1861696420">
    <w:abstractNumId w:val="32"/>
  </w:num>
  <w:num w:numId="17" w16cid:durableId="260837224">
    <w:abstractNumId w:val="2"/>
  </w:num>
  <w:num w:numId="18" w16cid:durableId="2033334828">
    <w:abstractNumId w:val="7"/>
  </w:num>
  <w:num w:numId="19" w16cid:durableId="890772311">
    <w:abstractNumId w:val="36"/>
  </w:num>
  <w:num w:numId="20" w16cid:durableId="2075738108">
    <w:abstractNumId w:val="19"/>
  </w:num>
  <w:num w:numId="21" w16cid:durableId="262615597">
    <w:abstractNumId w:val="34"/>
  </w:num>
  <w:num w:numId="22" w16cid:durableId="398677077">
    <w:abstractNumId w:val="35"/>
  </w:num>
  <w:num w:numId="23" w16cid:durableId="2005667010">
    <w:abstractNumId w:val="24"/>
  </w:num>
  <w:num w:numId="24" w16cid:durableId="1159153614">
    <w:abstractNumId w:val="5"/>
  </w:num>
  <w:num w:numId="25" w16cid:durableId="529270585">
    <w:abstractNumId w:val="6"/>
  </w:num>
  <w:num w:numId="26" w16cid:durableId="1647584072">
    <w:abstractNumId w:val="0"/>
    <w:lvlOverride w:ilvl="0">
      <w:lvl w:ilvl="0">
        <w:numFmt w:val="bullet"/>
        <w:lvlText w:val="•"/>
        <w:legacy w:legacy="1" w:legacySpace="0" w:legacyIndent="144"/>
        <w:lvlJc w:val="left"/>
        <w:pPr>
          <w:ind w:left="1944" w:hanging="144"/>
        </w:pPr>
        <w:rPr>
          <w:rFonts w:ascii="Times New Roman" w:hAnsi="Times New Roman" w:cs="Times New Roman" w:hint="default"/>
        </w:rPr>
      </w:lvl>
    </w:lvlOverride>
  </w:num>
  <w:num w:numId="27" w16cid:durableId="1918203180">
    <w:abstractNumId w:val="12"/>
  </w:num>
  <w:num w:numId="28" w16cid:durableId="1678849216">
    <w:abstractNumId w:val="22"/>
  </w:num>
  <w:num w:numId="29" w16cid:durableId="1450860231">
    <w:abstractNumId w:val="18"/>
  </w:num>
  <w:num w:numId="30" w16cid:durableId="852651799">
    <w:abstractNumId w:val="33"/>
  </w:num>
  <w:num w:numId="31" w16cid:durableId="1455951242">
    <w:abstractNumId w:val="17"/>
  </w:num>
  <w:num w:numId="32" w16cid:durableId="255555973">
    <w:abstractNumId w:val="8"/>
  </w:num>
  <w:num w:numId="33" w16cid:durableId="442922556">
    <w:abstractNumId w:val="39"/>
  </w:num>
  <w:num w:numId="34" w16cid:durableId="1288466164">
    <w:abstractNumId w:val="37"/>
  </w:num>
  <w:num w:numId="35" w16cid:durableId="190656010">
    <w:abstractNumId w:val="11"/>
  </w:num>
  <w:num w:numId="36" w16cid:durableId="498889302">
    <w:abstractNumId w:val="4"/>
  </w:num>
  <w:num w:numId="37" w16cid:durableId="1371346624">
    <w:abstractNumId w:val="14"/>
  </w:num>
  <w:num w:numId="38" w16cid:durableId="1225141118">
    <w:abstractNumId w:val="31"/>
  </w:num>
  <w:num w:numId="39" w16cid:durableId="1016351549">
    <w:abstractNumId w:val="16"/>
  </w:num>
  <w:num w:numId="40" w16cid:durableId="241571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DE"/>
    <w:rsid w:val="00003B31"/>
    <w:rsid w:val="00005316"/>
    <w:rsid w:val="000104E2"/>
    <w:rsid w:val="00011068"/>
    <w:rsid w:val="00023B08"/>
    <w:rsid w:val="00025424"/>
    <w:rsid w:val="000259AE"/>
    <w:rsid w:val="00037258"/>
    <w:rsid w:val="00043384"/>
    <w:rsid w:val="00044935"/>
    <w:rsid w:val="00044B9B"/>
    <w:rsid w:val="00054021"/>
    <w:rsid w:val="00055240"/>
    <w:rsid w:val="00061DF5"/>
    <w:rsid w:val="00063F5E"/>
    <w:rsid w:val="00064C6A"/>
    <w:rsid w:val="00067CB4"/>
    <w:rsid w:val="00092EDC"/>
    <w:rsid w:val="000B12B9"/>
    <w:rsid w:val="000B56A2"/>
    <w:rsid w:val="000C0B1F"/>
    <w:rsid w:val="000E5B66"/>
    <w:rsid w:val="001167CB"/>
    <w:rsid w:val="00120A0B"/>
    <w:rsid w:val="00121CA0"/>
    <w:rsid w:val="001263C3"/>
    <w:rsid w:val="00131C3F"/>
    <w:rsid w:val="00133D58"/>
    <w:rsid w:val="00135435"/>
    <w:rsid w:val="001505D3"/>
    <w:rsid w:val="00153FC0"/>
    <w:rsid w:val="00154768"/>
    <w:rsid w:val="001773ED"/>
    <w:rsid w:val="001869EF"/>
    <w:rsid w:val="001916D1"/>
    <w:rsid w:val="001928B6"/>
    <w:rsid w:val="00196A2A"/>
    <w:rsid w:val="001A45D0"/>
    <w:rsid w:val="001A5165"/>
    <w:rsid w:val="001A5C47"/>
    <w:rsid w:val="001A7215"/>
    <w:rsid w:val="001B7B0A"/>
    <w:rsid w:val="001D32E9"/>
    <w:rsid w:val="001E3DAE"/>
    <w:rsid w:val="001E6F56"/>
    <w:rsid w:val="001F37A6"/>
    <w:rsid w:val="0020300C"/>
    <w:rsid w:val="002075AA"/>
    <w:rsid w:val="002077FC"/>
    <w:rsid w:val="00226B41"/>
    <w:rsid w:val="00244ACC"/>
    <w:rsid w:val="002504CA"/>
    <w:rsid w:val="00252C32"/>
    <w:rsid w:val="00253ECA"/>
    <w:rsid w:val="00255859"/>
    <w:rsid w:val="002578A9"/>
    <w:rsid w:val="00270A28"/>
    <w:rsid w:val="00271779"/>
    <w:rsid w:val="00286E3B"/>
    <w:rsid w:val="00293765"/>
    <w:rsid w:val="002A72E1"/>
    <w:rsid w:val="002C7EC9"/>
    <w:rsid w:val="002E32BF"/>
    <w:rsid w:val="002E3F41"/>
    <w:rsid w:val="002E51A8"/>
    <w:rsid w:val="002F16F8"/>
    <w:rsid w:val="002F3AE0"/>
    <w:rsid w:val="002F4DDE"/>
    <w:rsid w:val="002F6E80"/>
    <w:rsid w:val="003005EE"/>
    <w:rsid w:val="00301BFC"/>
    <w:rsid w:val="00306AEB"/>
    <w:rsid w:val="00321A9B"/>
    <w:rsid w:val="00322771"/>
    <w:rsid w:val="00322C90"/>
    <w:rsid w:val="003237EF"/>
    <w:rsid w:val="003307E6"/>
    <w:rsid w:val="00334C5F"/>
    <w:rsid w:val="003639DD"/>
    <w:rsid w:val="00364BF5"/>
    <w:rsid w:val="00386C0A"/>
    <w:rsid w:val="003A1BBC"/>
    <w:rsid w:val="003E0132"/>
    <w:rsid w:val="003E3880"/>
    <w:rsid w:val="003E6E47"/>
    <w:rsid w:val="003F7CD8"/>
    <w:rsid w:val="0040050D"/>
    <w:rsid w:val="00410539"/>
    <w:rsid w:val="00412CEF"/>
    <w:rsid w:val="00416732"/>
    <w:rsid w:val="00426F3F"/>
    <w:rsid w:val="0042758B"/>
    <w:rsid w:val="00451AE9"/>
    <w:rsid w:val="00452307"/>
    <w:rsid w:val="004559D8"/>
    <w:rsid w:val="00461F4F"/>
    <w:rsid w:val="004751F0"/>
    <w:rsid w:val="00495CFD"/>
    <w:rsid w:val="00497C46"/>
    <w:rsid w:val="004D3E04"/>
    <w:rsid w:val="004D40C3"/>
    <w:rsid w:val="004E2D96"/>
    <w:rsid w:val="004F4B32"/>
    <w:rsid w:val="00524844"/>
    <w:rsid w:val="0054489A"/>
    <w:rsid w:val="00561D25"/>
    <w:rsid w:val="00562025"/>
    <w:rsid w:val="00567BB4"/>
    <w:rsid w:val="00567E52"/>
    <w:rsid w:val="005857D4"/>
    <w:rsid w:val="005A3C10"/>
    <w:rsid w:val="005A6C0A"/>
    <w:rsid w:val="005B21D8"/>
    <w:rsid w:val="005C56BB"/>
    <w:rsid w:val="005C6381"/>
    <w:rsid w:val="005D39D6"/>
    <w:rsid w:val="005E640D"/>
    <w:rsid w:val="005F3F33"/>
    <w:rsid w:val="005F4127"/>
    <w:rsid w:val="00620604"/>
    <w:rsid w:val="00622E7C"/>
    <w:rsid w:val="00676EE9"/>
    <w:rsid w:val="00680161"/>
    <w:rsid w:val="00680E2D"/>
    <w:rsid w:val="00680E75"/>
    <w:rsid w:val="00690983"/>
    <w:rsid w:val="006A00C3"/>
    <w:rsid w:val="006A02E4"/>
    <w:rsid w:val="006A233A"/>
    <w:rsid w:val="006A4830"/>
    <w:rsid w:val="006B5809"/>
    <w:rsid w:val="006C120B"/>
    <w:rsid w:val="006D382C"/>
    <w:rsid w:val="006D4AE5"/>
    <w:rsid w:val="006E5E47"/>
    <w:rsid w:val="006F4650"/>
    <w:rsid w:val="00724FF0"/>
    <w:rsid w:val="00734DEF"/>
    <w:rsid w:val="007419C0"/>
    <w:rsid w:val="00745AED"/>
    <w:rsid w:val="0075210E"/>
    <w:rsid w:val="0077404F"/>
    <w:rsid w:val="007B7850"/>
    <w:rsid w:val="007D2694"/>
    <w:rsid w:val="007D7E9E"/>
    <w:rsid w:val="007F4F6C"/>
    <w:rsid w:val="007F600B"/>
    <w:rsid w:val="00801E79"/>
    <w:rsid w:val="00805EC2"/>
    <w:rsid w:val="008147F5"/>
    <w:rsid w:val="00814A51"/>
    <w:rsid w:val="00814D33"/>
    <w:rsid w:val="008236EE"/>
    <w:rsid w:val="00832DD7"/>
    <w:rsid w:val="00847AAB"/>
    <w:rsid w:val="00850CD9"/>
    <w:rsid w:val="0088796B"/>
    <w:rsid w:val="008953DC"/>
    <w:rsid w:val="008B4014"/>
    <w:rsid w:val="00900372"/>
    <w:rsid w:val="00902B2E"/>
    <w:rsid w:val="00906BCC"/>
    <w:rsid w:val="009205ED"/>
    <w:rsid w:val="00932494"/>
    <w:rsid w:val="0093795E"/>
    <w:rsid w:val="00963C53"/>
    <w:rsid w:val="009816E0"/>
    <w:rsid w:val="009946AE"/>
    <w:rsid w:val="009B6448"/>
    <w:rsid w:val="009D3AAB"/>
    <w:rsid w:val="009D554D"/>
    <w:rsid w:val="009D55A4"/>
    <w:rsid w:val="009E6DA0"/>
    <w:rsid w:val="009F026D"/>
    <w:rsid w:val="00A07061"/>
    <w:rsid w:val="00A07D05"/>
    <w:rsid w:val="00A12A2E"/>
    <w:rsid w:val="00A27842"/>
    <w:rsid w:val="00A311F6"/>
    <w:rsid w:val="00A355E5"/>
    <w:rsid w:val="00A41AC0"/>
    <w:rsid w:val="00A44C99"/>
    <w:rsid w:val="00A5699E"/>
    <w:rsid w:val="00A5711D"/>
    <w:rsid w:val="00A761B0"/>
    <w:rsid w:val="00A80D69"/>
    <w:rsid w:val="00A812AE"/>
    <w:rsid w:val="00A8180D"/>
    <w:rsid w:val="00A908D6"/>
    <w:rsid w:val="00A9381A"/>
    <w:rsid w:val="00A943A0"/>
    <w:rsid w:val="00A95147"/>
    <w:rsid w:val="00A96686"/>
    <w:rsid w:val="00AB0060"/>
    <w:rsid w:val="00AC12AE"/>
    <w:rsid w:val="00AC23C9"/>
    <w:rsid w:val="00AC51FF"/>
    <w:rsid w:val="00AC5BDE"/>
    <w:rsid w:val="00AD17D2"/>
    <w:rsid w:val="00AD5333"/>
    <w:rsid w:val="00AE3549"/>
    <w:rsid w:val="00AF10C1"/>
    <w:rsid w:val="00B0414A"/>
    <w:rsid w:val="00B16B96"/>
    <w:rsid w:val="00B218EF"/>
    <w:rsid w:val="00B37CA0"/>
    <w:rsid w:val="00B43941"/>
    <w:rsid w:val="00B52922"/>
    <w:rsid w:val="00B5711C"/>
    <w:rsid w:val="00B710BF"/>
    <w:rsid w:val="00B7431A"/>
    <w:rsid w:val="00B871D0"/>
    <w:rsid w:val="00B97041"/>
    <w:rsid w:val="00BF28F3"/>
    <w:rsid w:val="00C11907"/>
    <w:rsid w:val="00C15FA8"/>
    <w:rsid w:val="00C22974"/>
    <w:rsid w:val="00C27284"/>
    <w:rsid w:val="00C360C1"/>
    <w:rsid w:val="00C370C6"/>
    <w:rsid w:val="00C54336"/>
    <w:rsid w:val="00C70B3D"/>
    <w:rsid w:val="00C91D90"/>
    <w:rsid w:val="00CA4AD0"/>
    <w:rsid w:val="00CB067F"/>
    <w:rsid w:val="00CB5CA5"/>
    <w:rsid w:val="00CC3C7A"/>
    <w:rsid w:val="00CC541C"/>
    <w:rsid w:val="00CD0906"/>
    <w:rsid w:val="00CE7BFA"/>
    <w:rsid w:val="00CF1413"/>
    <w:rsid w:val="00CF2B16"/>
    <w:rsid w:val="00D04EF9"/>
    <w:rsid w:val="00D06A37"/>
    <w:rsid w:val="00D169FB"/>
    <w:rsid w:val="00D23363"/>
    <w:rsid w:val="00D3625D"/>
    <w:rsid w:val="00D50651"/>
    <w:rsid w:val="00D538D9"/>
    <w:rsid w:val="00D54177"/>
    <w:rsid w:val="00D55CE8"/>
    <w:rsid w:val="00D55EFC"/>
    <w:rsid w:val="00D5604E"/>
    <w:rsid w:val="00D5708D"/>
    <w:rsid w:val="00D665AF"/>
    <w:rsid w:val="00D6748F"/>
    <w:rsid w:val="00D71BFF"/>
    <w:rsid w:val="00D82692"/>
    <w:rsid w:val="00D87444"/>
    <w:rsid w:val="00DB0B26"/>
    <w:rsid w:val="00DB7E65"/>
    <w:rsid w:val="00DC79A0"/>
    <w:rsid w:val="00DD2605"/>
    <w:rsid w:val="00DD6E8F"/>
    <w:rsid w:val="00DE10CA"/>
    <w:rsid w:val="00DF0D38"/>
    <w:rsid w:val="00E152F2"/>
    <w:rsid w:val="00E20511"/>
    <w:rsid w:val="00E20B02"/>
    <w:rsid w:val="00E21A2F"/>
    <w:rsid w:val="00E3160B"/>
    <w:rsid w:val="00E349B2"/>
    <w:rsid w:val="00E577E6"/>
    <w:rsid w:val="00E75239"/>
    <w:rsid w:val="00E86F2F"/>
    <w:rsid w:val="00E93F16"/>
    <w:rsid w:val="00E97765"/>
    <w:rsid w:val="00EA503B"/>
    <w:rsid w:val="00EB211D"/>
    <w:rsid w:val="00EE5405"/>
    <w:rsid w:val="00EF0E1A"/>
    <w:rsid w:val="00F00323"/>
    <w:rsid w:val="00F05041"/>
    <w:rsid w:val="00F05436"/>
    <w:rsid w:val="00F0671B"/>
    <w:rsid w:val="00F06FC1"/>
    <w:rsid w:val="00F22144"/>
    <w:rsid w:val="00F35FF4"/>
    <w:rsid w:val="00F4021B"/>
    <w:rsid w:val="00F50AF7"/>
    <w:rsid w:val="00F610F2"/>
    <w:rsid w:val="00F7432F"/>
    <w:rsid w:val="00F87B24"/>
    <w:rsid w:val="00FA2294"/>
    <w:rsid w:val="00FA2EB2"/>
    <w:rsid w:val="00FB0860"/>
    <w:rsid w:val="00FC7A06"/>
    <w:rsid w:val="00FF2AF9"/>
    <w:rsid w:val="00FF763C"/>
    <w:rsid w:val="050B2D33"/>
    <w:rsid w:val="057899B0"/>
    <w:rsid w:val="05BC8506"/>
    <w:rsid w:val="078F3000"/>
    <w:rsid w:val="09C242E8"/>
    <w:rsid w:val="0A4AD14B"/>
    <w:rsid w:val="0D1AA0C9"/>
    <w:rsid w:val="0E763500"/>
    <w:rsid w:val="1119E3B3"/>
    <w:rsid w:val="128534D7"/>
    <w:rsid w:val="13D88B34"/>
    <w:rsid w:val="14A47BA4"/>
    <w:rsid w:val="197C7EA3"/>
    <w:rsid w:val="1988C2F7"/>
    <w:rsid w:val="1AFA94CB"/>
    <w:rsid w:val="1B3E5CCA"/>
    <w:rsid w:val="1C8492DD"/>
    <w:rsid w:val="1C872293"/>
    <w:rsid w:val="212682EB"/>
    <w:rsid w:val="261F91B0"/>
    <w:rsid w:val="27074D34"/>
    <w:rsid w:val="292ED73B"/>
    <w:rsid w:val="2B18A61B"/>
    <w:rsid w:val="2C009741"/>
    <w:rsid w:val="2D550968"/>
    <w:rsid w:val="316ABBFF"/>
    <w:rsid w:val="31D984A9"/>
    <w:rsid w:val="349A8FD1"/>
    <w:rsid w:val="35E131DB"/>
    <w:rsid w:val="39C9A9F9"/>
    <w:rsid w:val="39E4F99A"/>
    <w:rsid w:val="3A670CE2"/>
    <w:rsid w:val="3B4759CF"/>
    <w:rsid w:val="3E81A95B"/>
    <w:rsid w:val="421883DD"/>
    <w:rsid w:val="421B83CD"/>
    <w:rsid w:val="44C8203C"/>
    <w:rsid w:val="4560C7FE"/>
    <w:rsid w:val="47311236"/>
    <w:rsid w:val="49C6A566"/>
    <w:rsid w:val="4ACD3F7F"/>
    <w:rsid w:val="4C1F8845"/>
    <w:rsid w:val="4C21B354"/>
    <w:rsid w:val="4E1F7FE9"/>
    <w:rsid w:val="4E8E4893"/>
    <w:rsid w:val="4F79DC1E"/>
    <w:rsid w:val="4FF7D27E"/>
    <w:rsid w:val="50CF3829"/>
    <w:rsid w:val="52C0BF79"/>
    <w:rsid w:val="59455F21"/>
    <w:rsid w:val="600C438A"/>
    <w:rsid w:val="6308CE5B"/>
    <w:rsid w:val="6363144A"/>
    <w:rsid w:val="69051F4F"/>
    <w:rsid w:val="6A9EC4A1"/>
    <w:rsid w:val="6ADFBF81"/>
    <w:rsid w:val="6EF8EB45"/>
    <w:rsid w:val="6F3CDE8E"/>
    <w:rsid w:val="73316684"/>
    <w:rsid w:val="78E6B261"/>
    <w:rsid w:val="7943B7AC"/>
    <w:rsid w:val="79FF1B54"/>
    <w:rsid w:val="7CC6767B"/>
    <w:rsid w:val="7DBB8F88"/>
    <w:rsid w:val="7DC9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CB2B16"/>
  <w15:docId w15:val="{1A2A1660-210D-4488-9AA6-36058498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DE"/>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DD7"/>
    <w:pPr>
      <w:tabs>
        <w:tab w:val="center" w:pos="4680"/>
        <w:tab w:val="right" w:pos="9360"/>
      </w:tabs>
    </w:pPr>
  </w:style>
  <w:style w:type="character" w:customStyle="1" w:styleId="HeaderChar">
    <w:name w:val="Header Char"/>
    <w:basedOn w:val="DefaultParagraphFont"/>
    <w:link w:val="Header"/>
    <w:uiPriority w:val="99"/>
    <w:semiHidden/>
    <w:rsid w:val="00832DD7"/>
    <w:rPr>
      <w:rFonts w:ascii="Times New Roman" w:hAnsi="Times New Roman" w:cs="Times New Roman"/>
      <w:sz w:val="20"/>
      <w:szCs w:val="20"/>
    </w:rPr>
  </w:style>
  <w:style w:type="paragraph" w:styleId="Footer">
    <w:name w:val="footer"/>
    <w:basedOn w:val="Normal"/>
    <w:link w:val="FooterChar"/>
    <w:uiPriority w:val="99"/>
    <w:unhideWhenUsed/>
    <w:rsid w:val="00832DD7"/>
    <w:pPr>
      <w:tabs>
        <w:tab w:val="center" w:pos="4680"/>
        <w:tab w:val="right" w:pos="9360"/>
      </w:tabs>
    </w:pPr>
  </w:style>
  <w:style w:type="character" w:customStyle="1" w:styleId="FooterChar">
    <w:name w:val="Footer Char"/>
    <w:basedOn w:val="DefaultParagraphFont"/>
    <w:link w:val="Footer"/>
    <w:uiPriority w:val="99"/>
    <w:rsid w:val="00832DD7"/>
    <w:rPr>
      <w:rFonts w:ascii="Times New Roman" w:hAnsi="Times New Roman" w:cs="Times New Roman"/>
      <w:sz w:val="20"/>
      <w:szCs w:val="20"/>
    </w:rPr>
  </w:style>
  <w:style w:type="paragraph" w:styleId="NoSpacing">
    <w:name w:val="No Spacing"/>
    <w:uiPriority w:val="1"/>
    <w:qFormat/>
    <w:rsid w:val="009946AE"/>
    <w:rPr>
      <w:sz w:val="22"/>
      <w:szCs w:val="22"/>
    </w:rPr>
  </w:style>
  <w:style w:type="paragraph" w:styleId="ListParagraph">
    <w:name w:val="List Paragraph"/>
    <w:basedOn w:val="Normal"/>
    <w:uiPriority w:val="34"/>
    <w:qFormat/>
    <w:rsid w:val="009946AE"/>
    <w:pPr>
      <w:ind w:left="720"/>
      <w:contextualSpacing/>
    </w:pPr>
  </w:style>
  <w:style w:type="character" w:styleId="Hyperlink">
    <w:name w:val="Hyperlink"/>
    <w:basedOn w:val="DefaultParagraphFont"/>
    <w:uiPriority w:val="99"/>
    <w:unhideWhenUsed/>
    <w:rsid w:val="00FC7A06"/>
    <w:rPr>
      <w:color w:val="0000FF"/>
      <w:u w:val="single"/>
    </w:rPr>
  </w:style>
  <w:style w:type="paragraph" w:styleId="BalloonText">
    <w:name w:val="Balloon Text"/>
    <w:basedOn w:val="Normal"/>
    <w:link w:val="BalloonTextChar"/>
    <w:uiPriority w:val="99"/>
    <w:semiHidden/>
    <w:unhideWhenUsed/>
    <w:rsid w:val="00FC7A06"/>
    <w:rPr>
      <w:rFonts w:ascii="Tahoma" w:hAnsi="Tahoma" w:cs="Tahoma"/>
      <w:sz w:val="16"/>
      <w:szCs w:val="16"/>
    </w:rPr>
  </w:style>
  <w:style w:type="character" w:customStyle="1" w:styleId="BalloonTextChar">
    <w:name w:val="Balloon Text Char"/>
    <w:basedOn w:val="DefaultParagraphFont"/>
    <w:link w:val="BalloonText"/>
    <w:uiPriority w:val="99"/>
    <w:semiHidden/>
    <w:rsid w:val="00FC7A06"/>
    <w:rPr>
      <w:rFonts w:ascii="Tahoma" w:hAnsi="Tahoma" w:cs="Tahoma"/>
      <w:sz w:val="16"/>
      <w:szCs w:val="16"/>
    </w:rPr>
  </w:style>
  <w:style w:type="paragraph" w:styleId="NormalWeb">
    <w:name w:val="Normal (Web)"/>
    <w:basedOn w:val="Normal"/>
    <w:uiPriority w:val="99"/>
    <w:unhideWhenUsed/>
    <w:rsid w:val="001928B6"/>
    <w:pPr>
      <w:autoSpaceDE/>
      <w:autoSpaceDN/>
      <w:adjustRightInd/>
      <w:spacing w:before="100" w:beforeAutospacing="1" w:after="100" w:afterAutospacing="1"/>
    </w:pPr>
    <w:rPr>
      <w:rFonts w:eastAsia="Times New Roman"/>
      <w:sz w:val="24"/>
      <w:szCs w:val="24"/>
    </w:rPr>
  </w:style>
  <w:style w:type="character" w:styleId="FollowedHyperlink">
    <w:name w:val="FollowedHyperlink"/>
    <w:basedOn w:val="DefaultParagraphFont"/>
    <w:uiPriority w:val="99"/>
    <w:semiHidden/>
    <w:unhideWhenUsed/>
    <w:rsid w:val="001928B6"/>
    <w:rPr>
      <w:color w:val="800080"/>
      <w:u w:val="single"/>
    </w:rPr>
  </w:style>
  <w:style w:type="paragraph" w:customStyle="1" w:styleId="Level1">
    <w:name w:val="Level 1"/>
    <w:basedOn w:val="Normal"/>
    <w:uiPriority w:val="99"/>
    <w:rsid w:val="00C360C1"/>
    <w:pPr>
      <w:widowControl w:val="0"/>
      <w:ind w:left="144" w:hanging="144"/>
    </w:pPr>
    <w:rPr>
      <w:rFonts w:eastAsia="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20">
      <w:bodyDiv w:val="1"/>
      <w:marLeft w:val="0"/>
      <w:marRight w:val="0"/>
      <w:marTop w:val="0"/>
      <w:marBottom w:val="0"/>
      <w:divBdr>
        <w:top w:val="none" w:sz="0" w:space="0" w:color="auto"/>
        <w:left w:val="none" w:sz="0" w:space="0" w:color="auto"/>
        <w:bottom w:val="none" w:sz="0" w:space="0" w:color="auto"/>
        <w:right w:val="none" w:sz="0" w:space="0" w:color="auto"/>
      </w:divBdr>
    </w:div>
    <w:div w:id="1087189882">
      <w:bodyDiv w:val="1"/>
      <w:marLeft w:val="0"/>
      <w:marRight w:val="0"/>
      <w:marTop w:val="0"/>
      <w:marBottom w:val="0"/>
      <w:divBdr>
        <w:top w:val="none" w:sz="0" w:space="0" w:color="auto"/>
        <w:left w:val="none" w:sz="0" w:space="0" w:color="auto"/>
        <w:bottom w:val="none" w:sz="0" w:space="0" w:color="auto"/>
        <w:right w:val="none" w:sz="0" w:space="0" w:color="auto"/>
      </w:divBdr>
      <w:divsChild>
        <w:div w:id="1071535749">
          <w:marLeft w:val="0"/>
          <w:marRight w:val="0"/>
          <w:marTop w:val="0"/>
          <w:marBottom w:val="0"/>
          <w:divBdr>
            <w:top w:val="none" w:sz="0" w:space="0" w:color="auto"/>
            <w:left w:val="none" w:sz="0" w:space="0" w:color="auto"/>
            <w:bottom w:val="none" w:sz="0" w:space="0" w:color="auto"/>
            <w:right w:val="none" w:sz="0" w:space="0" w:color="auto"/>
          </w:divBdr>
          <w:divsChild>
            <w:div w:id="20186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1301">
      <w:bodyDiv w:val="1"/>
      <w:marLeft w:val="0"/>
      <w:marRight w:val="0"/>
      <w:marTop w:val="0"/>
      <w:marBottom w:val="0"/>
      <w:divBdr>
        <w:top w:val="none" w:sz="0" w:space="0" w:color="auto"/>
        <w:left w:val="none" w:sz="0" w:space="0" w:color="auto"/>
        <w:bottom w:val="none" w:sz="0" w:space="0" w:color="auto"/>
        <w:right w:val="none" w:sz="0" w:space="0" w:color="auto"/>
      </w:divBdr>
    </w:div>
    <w:div w:id="1671786885">
      <w:bodyDiv w:val="1"/>
      <w:marLeft w:val="0"/>
      <w:marRight w:val="0"/>
      <w:marTop w:val="0"/>
      <w:marBottom w:val="0"/>
      <w:divBdr>
        <w:top w:val="none" w:sz="0" w:space="0" w:color="auto"/>
        <w:left w:val="none" w:sz="0" w:space="0" w:color="auto"/>
        <w:bottom w:val="none" w:sz="0" w:space="0" w:color="auto"/>
        <w:right w:val="none" w:sz="0" w:space="0" w:color="auto"/>
      </w:divBdr>
      <w:divsChild>
        <w:div w:id="351077269">
          <w:marLeft w:val="0"/>
          <w:marRight w:val="0"/>
          <w:marTop w:val="0"/>
          <w:marBottom w:val="0"/>
          <w:divBdr>
            <w:top w:val="none" w:sz="0" w:space="0" w:color="auto"/>
            <w:left w:val="none" w:sz="0" w:space="0" w:color="auto"/>
            <w:bottom w:val="none" w:sz="0" w:space="0" w:color="auto"/>
            <w:right w:val="none" w:sz="0" w:space="0" w:color="auto"/>
          </w:divBdr>
        </w:div>
        <w:div w:id="1743916646">
          <w:marLeft w:val="0"/>
          <w:marRight w:val="0"/>
          <w:marTop w:val="0"/>
          <w:marBottom w:val="0"/>
          <w:divBdr>
            <w:top w:val="none" w:sz="0" w:space="0" w:color="auto"/>
            <w:left w:val="none" w:sz="0" w:space="0" w:color="auto"/>
            <w:bottom w:val="none" w:sz="0" w:space="0" w:color="auto"/>
            <w:right w:val="none" w:sz="0" w:space="0" w:color="auto"/>
          </w:divBdr>
        </w:div>
        <w:div w:id="1477601624">
          <w:marLeft w:val="0"/>
          <w:marRight w:val="0"/>
          <w:marTop w:val="0"/>
          <w:marBottom w:val="0"/>
          <w:divBdr>
            <w:top w:val="none" w:sz="0" w:space="0" w:color="auto"/>
            <w:left w:val="none" w:sz="0" w:space="0" w:color="auto"/>
            <w:bottom w:val="none" w:sz="0" w:space="0" w:color="auto"/>
            <w:right w:val="none" w:sz="0" w:space="0" w:color="auto"/>
          </w:divBdr>
        </w:div>
        <w:div w:id="199364141">
          <w:marLeft w:val="0"/>
          <w:marRight w:val="0"/>
          <w:marTop w:val="0"/>
          <w:marBottom w:val="0"/>
          <w:divBdr>
            <w:top w:val="none" w:sz="0" w:space="0" w:color="auto"/>
            <w:left w:val="none" w:sz="0" w:space="0" w:color="auto"/>
            <w:bottom w:val="none" w:sz="0" w:space="0" w:color="auto"/>
            <w:right w:val="none" w:sz="0" w:space="0" w:color="auto"/>
          </w:divBdr>
        </w:div>
        <w:div w:id="1851141579">
          <w:marLeft w:val="0"/>
          <w:marRight w:val="0"/>
          <w:marTop w:val="0"/>
          <w:marBottom w:val="0"/>
          <w:divBdr>
            <w:top w:val="none" w:sz="0" w:space="0" w:color="auto"/>
            <w:left w:val="none" w:sz="0" w:space="0" w:color="auto"/>
            <w:bottom w:val="none" w:sz="0" w:space="0" w:color="auto"/>
            <w:right w:val="none" w:sz="0" w:space="0" w:color="auto"/>
          </w:divBdr>
        </w:div>
        <w:div w:id="1685401903">
          <w:marLeft w:val="0"/>
          <w:marRight w:val="0"/>
          <w:marTop w:val="0"/>
          <w:marBottom w:val="0"/>
          <w:divBdr>
            <w:top w:val="none" w:sz="0" w:space="0" w:color="auto"/>
            <w:left w:val="none" w:sz="0" w:space="0" w:color="auto"/>
            <w:bottom w:val="none" w:sz="0" w:space="0" w:color="auto"/>
            <w:right w:val="none" w:sz="0" w:space="0" w:color="auto"/>
          </w:divBdr>
        </w:div>
        <w:div w:id="2032877393">
          <w:marLeft w:val="0"/>
          <w:marRight w:val="0"/>
          <w:marTop w:val="0"/>
          <w:marBottom w:val="0"/>
          <w:divBdr>
            <w:top w:val="none" w:sz="0" w:space="0" w:color="auto"/>
            <w:left w:val="none" w:sz="0" w:space="0" w:color="auto"/>
            <w:bottom w:val="none" w:sz="0" w:space="0" w:color="auto"/>
            <w:right w:val="none" w:sz="0" w:space="0" w:color="auto"/>
          </w:divBdr>
        </w:div>
        <w:div w:id="384452618">
          <w:marLeft w:val="0"/>
          <w:marRight w:val="0"/>
          <w:marTop w:val="0"/>
          <w:marBottom w:val="0"/>
          <w:divBdr>
            <w:top w:val="none" w:sz="0" w:space="0" w:color="auto"/>
            <w:left w:val="none" w:sz="0" w:space="0" w:color="auto"/>
            <w:bottom w:val="none" w:sz="0" w:space="0" w:color="auto"/>
            <w:right w:val="none" w:sz="0" w:space="0" w:color="auto"/>
          </w:divBdr>
        </w:div>
        <w:div w:id="1025638847">
          <w:marLeft w:val="0"/>
          <w:marRight w:val="0"/>
          <w:marTop w:val="0"/>
          <w:marBottom w:val="0"/>
          <w:divBdr>
            <w:top w:val="none" w:sz="0" w:space="0" w:color="auto"/>
            <w:left w:val="none" w:sz="0" w:space="0" w:color="auto"/>
            <w:bottom w:val="none" w:sz="0" w:space="0" w:color="auto"/>
            <w:right w:val="none" w:sz="0" w:space="0" w:color="auto"/>
          </w:divBdr>
        </w:div>
        <w:div w:id="278756560">
          <w:marLeft w:val="0"/>
          <w:marRight w:val="0"/>
          <w:marTop w:val="0"/>
          <w:marBottom w:val="0"/>
          <w:divBdr>
            <w:top w:val="none" w:sz="0" w:space="0" w:color="auto"/>
            <w:left w:val="none" w:sz="0" w:space="0" w:color="auto"/>
            <w:bottom w:val="none" w:sz="0" w:space="0" w:color="auto"/>
            <w:right w:val="none" w:sz="0" w:space="0" w:color="auto"/>
          </w:divBdr>
        </w:div>
      </w:divsChild>
    </w:div>
    <w:div w:id="1696928910">
      <w:bodyDiv w:val="1"/>
      <w:marLeft w:val="0"/>
      <w:marRight w:val="0"/>
      <w:marTop w:val="0"/>
      <w:marBottom w:val="0"/>
      <w:divBdr>
        <w:top w:val="none" w:sz="0" w:space="0" w:color="auto"/>
        <w:left w:val="none" w:sz="0" w:space="0" w:color="auto"/>
        <w:bottom w:val="none" w:sz="0" w:space="0" w:color="auto"/>
        <w:right w:val="none" w:sz="0" w:space="0" w:color="auto"/>
      </w:divBdr>
    </w:div>
    <w:div w:id="1697385541">
      <w:bodyDiv w:val="1"/>
      <w:marLeft w:val="0"/>
      <w:marRight w:val="0"/>
      <w:marTop w:val="0"/>
      <w:marBottom w:val="0"/>
      <w:divBdr>
        <w:top w:val="none" w:sz="0" w:space="0" w:color="auto"/>
        <w:left w:val="none" w:sz="0" w:space="0" w:color="auto"/>
        <w:bottom w:val="none" w:sz="0" w:space="0" w:color="auto"/>
        <w:right w:val="none" w:sz="0" w:space="0" w:color="auto"/>
      </w:divBdr>
    </w:div>
    <w:div w:id="1740398980">
      <w:bodyDiv w:val="1"/>
      <w:marLeft w:val="0"/>
      <w:marRight w:val="0"/>
      <w:marTop w:val="0"/>
      <w:marBottom w:val="0"/>
      <w:divBdr>
        <w:top w:val="none" w:sz="0" w:space="0" w:color="auto"/>
        <w:left w:val="none" w:sz="0" w:space="0" w:color="auto"/>
        <w:bottom w:val="none" w:sz="0" w:space="0" w:color="auto"/>
        <w:right w:val="none" w:sz="0" w:space="0" w:color="auto"/>
      </w:divBdr>
    </w:div>
    <w:div w:id="17661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state.wv.us/WVCODE/Code.cfm?chap=18a&amp;art=5" TargetMode="External"/><Relationship Id="rId21" Type="http://schemas.openxmlformats.org/officeDocument/2006/relationships/hyperlink" Target="http://wvde.state.wv.us/policies/p4110.pdf" TargetMode="External"/><Relationship Id="rId42" Type="http://schemas.openxmlformats.org/officeDocument/2006/relationships/hyperlink" Target="http://wvde.state.wv.us/policies/p2422.8.pdf" TargetMode="External"/><Relationship Id="rId47" Type="http://schemas.openxmlformats.org/officeDocument/2006/relationships/hyperlink" Target="http://www.legis.state.wv.us/WVCODE/Code.cfm?chap=18a&amp;art=5" TargetMode="External"/><Relationship Id="rId63" Type="http://schemas.openxmlformats.org/officeDocument/2006/relationships/hyperlink" Target="http://www.legis.state.wv.us/WVCODE/Code.cfm?chap=61&amp;art=8B" TargetMode="External"/><Relationship Id="rId68" Type="http://schemas.openxmlformats.org/officeDocument/2006/relationships/hyperlink" Target="http://www.legis.state.wv.us/WVCODE/Code.cfm?chap=61&amp;art=3" TargetMode="External"/><Relationship Id="rId84" Type="http://schemas.openxmlformats.org/officeDocument/2006/relationships/hyperlink" Target="http://www.legis.state.wv.us/WVCODE/ChapterEntire.cfm?chap=61&amp;art=2&amp;section=15" TargetMode="External"/><Relationship Id="rId89" Type="http://schemas.openxmlformats.org/officeDocument/2006/relationships/hyperlink" Target="http://boe.rand.k12.wv.us." TargetMode="External"/><Relationship Id="rId16" Type="http://schemas.openxmlformats.org/officeDocument/2006/relationships/hyperlink" Target="http://www.legis.state.wv.us/WVCODE/Code.cfm?chap=18a&amp;art=5" TargetMode="External"/><Relationship Id="rId11" Type="http://schemas.openxmlformats.org/officeDocument/2006/relationships/image" Target="media/image1.jpg"/><Relationship Id="rId32" Type="http://schemas.openxmlformats.org/officeDocument/2006/relationships/hyperlink" Target="http://www.legis.state.wv.us/WVCODE/Code.cfm?chap=18a&amp;art=5" TargetMode="External"/><Relationship Id="rId37" Type="http://schemas.openxmlformats.org/officeDocument/2006/relationships/hyperlink" Target="http://www.legis.state.wv.us/WVCODE/ChapterEntire.cfm?chap=61&amp;art=2&amp;section=15" TargetMode="External"/><Relationship Id="rId53" Type="http://schemas.openxmlformats.org/officeDocument/2006/relationships/hyperlink" Target="http://wvde.state.wv.us/healthyschools/ElectronicManual4373New.html" TargetMode="External"/><Relationship Id="rId58" Type="http://schemas.openxmlformats.org/officeDocument/2006/relationships/hyperlink" Target="http://www.legis.state.wv.us/WVCODE/Code.cfm?chap=61&amp;art=3" TargetMode="External"/><Relationship Id="rId74" Type="http://schemas.openxmlformats.org/officeDocument/2006/relationships/hyperlink" Target="http://www.legis.state.wv.us/WVCODE/ChapterEntire.cfm?chap=61&amp;art=7&amp;section=2" TargetMode="External"/><Relationship Id="rId79" Type="http://schemas.openxmlformats.org/officeDocument/2006/relationships/hyperlink" Target="http://www.legis.state.wv.us/WVCODE/ChapterEntire.cfm?chap=61&amp;art=7&amp;section=11A" TargetMode="External"/><Relationship Id="rId5" Type="http://schemas.openxmlformats.org/officeDocument/2006/relationships/numbering" Target="numbering.xml"/><Relationship Id="rId90" Type="http://schemas.openxmlformats.org/officeDocument/2006/relationships/hyperlink" Target="http://www.neola.com/randolph-wv/search/policies/po5771.htm" TargetMode="External"/><Relationship Id="rId95" Type="http://schemas.openxmlformats.org/officeDocument/2006/relationships/hyperlink" Target="http://www.neola.com/randolph-wv/search/ag/ag5771.htm" TargetMode="External"/><Relationship Id="rId22" Type="http://schemas.openxmlformats.org/officeDocument/2006/relationships/hyperlink" Target="http://wvde.state.wv.us/policies/p4110.pdf" TargetMode="External"/><Relationship Id="rId27" Type="http://schemas.openxmlformats.org/officeDocument/2006/relationships/hyperlink" Target="http://www.legis.state.wv.us/WVCODE/Code.cfm?chap=61&amp;art=7" TargetMode="External"/><Relationship Id="rId43" Type="http://schemas.openxmlformats.org/officeDocument/2006/relationships/hyperlink" Target="http://wvde.state.wv.us/policies/p2422.8.pdf" TargetMode="External"/><Relationship Id="rId48" Type="http://schemas.openxmlformats.org/officeDocument/2006/relationships/hyperlink" Target="http://www2.ed.gov/offices/OSDFS/gfsaguidance.html" TargetMode="External"/><Relationship Id="rId64" Type="http://schemas.openxmlformats.org/officeDocument/2006/relationships/hyperlink" Target="http://www.legis.state.wv.us/WVCODE/Code.cfm?chap=61&amp;art=8B" TargetMode="External"/><Relationship Id="rId69" Type="http://schemas.openxmlformats.org/officeDocument/2006/relationships/hyperlink" Target="http://www.legis.state.wv.us/wvcode/code.cfm?chap=60a&amp;art=1" TargetMode="External"/><Relationship Id="rId80" Type="http://schemas.openxmlformats.org/officeDocument/2006/relationships/hyperlink" Target="http://www.legis.state.wv.us/WVCODE/ChapterEntire.cfm?chap=61&amp;art=7&amp;section=2" TargetMode="External"/><Relationship Id="rId85" Type="http://schemas.openxmlformats.org/officeDocument/2006/relationships/hyperlink" Target="http://www.legis.state.wv.us/WVCODE/Code.cfm?chap=61&amp;art=7" TargetMode="External"/><Relationship Id="rId3" Type="http://schemas.openxmlformats.org/officeDocument/2006/relationships/customXml" Target="../customXml/item3.xml"/><Relationship Id="rId12" Type="http://schemas.openxmlformats.org/officeDocument/2006/relationships/hyperlink" Target="http://boe.rand.k12.wv.us" TargetMode="External"/><Relationship Id="rId17" Type="http://schemas.openxmlformats.org/officeDocument/2006/relationships/hyperlink" Target="http://www.legis.state.wv.us/WVCODE/Code.cfm?chap=18a&amp;art=5" TargetMode="External"/><Relationship Id="rId25" Type="http://schemas.openxmlformats.org/officeDocument/2006/relationships/hyperlink" Target="http://wvde.state.wv.us/healthyschools/ElectronicManual4373New.html" TargetMode="External"/><Relationship Id="rId33" Type="http://schemas.openxmlformats.org/officeDocument/2006/relationships/hyperlink" Target="http://wvde.state.wv.us/interpretations/view/6/236/interpretation.html" TargetMode="External"/><Relationship Id="rId38" Type="http://schemas.openxmlformats.org/officeDocument/2006/relationships/hyperlink" Target="http://www.legis.state.wv.us/WVCODE/Code.cfm?chap=18&amp;art=2C" TargetMode="External"/><Relationship Id="rId46" Type="http://schemas.openxmlformats.org/officeDocument/2006/relationships/hyperlink" Target="http://www.legis.state.wv.us/WVCODE/ChapterEntire.cfm?chap=61&amp;art=6&amp;section=24" TargetMode="External"/><Relationship Id="rId59" Type="http://schemas.openxmlformats.org/officeDocument/2006/relationships/hyperlink" Target="http://www.legis.state.wv.us/WVCODE/Code.cfm?chap=61&amp;art=2" TargetMode="External"/><Relationship Id="rId67" Type="http://schemas.openxmlformats.org/officeDocument/2006/relationships/hyperlink" Target="http://www.legis.state.wv.us/WVCODE/Code.cfm?chap=61&amp;art=3" TargetMode="External"/><Relationship Id="rId20" Type="http://schemas.openxmlformats.org/officeDocument/2006/relationships/hyperlink" Target="http://www.legis.state.wv.us/WVCODE/Code.cfm?chap=18a&amp;art=5" TargetMode="External"/><Relationship Id="rId41" Type="http://schemas.openxmlformats.org/officeDocument/2006/relationships/hyperlink" Target="http://www.legis.state.wv.us/WVCODE/Code.cfm?chap=61&amp;art=2" TargetMode="External"/><Relationship Id="rId54" Type="http://schemas.openxmlformats.org/officeDocument/2006/relationships/hyperlink" Target="http://www.legis.state.wv.us/WVCODE/Code.cfm?chap=61&amp;art=2" TargetMode="External"/><Relationship Id="rId62" Type="http://schemas.openxmlformats.org/officeDocument/2006/relationships/hyperlink" Target="http://www.legis.state.wv.us/WVCODE/Code.cfm?chap=61&amp;art=6" TargetMode="External"/><Relationship Id="rId70" Type="http://schemas.openxmlformats.org/officeDocument/2006/relationships/hyperlink" Target="http://www.legis.state.wv.us/WVCODE/Code.cfm?chap=60a&amp;art=1" TargetMode="External"/><Relationship Id="rId75" Type="http://schemas.openxmlformats.org/officeDocument/2006/relationships/hyperlink" Target="http://www.legis.state.wv.us/WVCODE/ChapterEntire.cfm?chap=61&amp;art=7&amp;section=2" TargetMode="External"/><Relationship Id="rId83" Type="http://schemas.openxmlformats.org/officeDocument/2006/relationships/hyperlink" Target="http://www2.ed.gov/policy/elsec/leg/esea02/107-110.pdf" TargetMode="External"/><Relationship Id="rId88" Type="http://schemas.openxmlformats.org/officeDocument/2006/relationships/hyperlink" Target="http://www.legis.state.wv.us/WVCODE/ChapterEntire.cfm?chap=18a&amp;art=5&amp;section=1A" TargetMode="External"/><Relationship Id="rId91" Type="http://schemas.openxmlformats.org/officeDocument/2006/relationships/hyperlink" Target="http://www.neola.com/randolph-wv/search/ag/ag5136.htm" TargetMode="External"/><Relationship Id="rId96" Type="http://schemas.openxmlformats.org/officeDocument/2006/relationships/hyperlink" Target="http://www.neola.com/randolph-wv/search/ag/ag5780.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vde.state.wv.us/healthyschools/documents/BehaviorContract.doc" TargetMode="External"/><Relationship Id="rId23" Type="http://schemas.openxmlformats.org/officeDocument/2006/relationships/hyperlink" Target="http://www.legis.state.wv.us/WVCODE/Code.cfm?chap=18a&amp;art=5" TargetMode="External"/><Relationship Id="rId28" Type="http://schemas.openxmlformats.org/officeDocument/2006/relationships/hyperlink" Target="http://www.legis.state.wv.us/WVCODE/Code.cfm?chap=61&amp;art=7" TargetMode="External"/><Relationship Id="rId36" Type="http://schemas.openxmlformats.org/officeDocument/2006/relationships/hyperlink" Target="http://www.legis.state.wv.us/WVCODE/Code.cfm?chap=61&amp;art=3" TargetMode="External"/><Relationship Id="rId49" Type="http://schemas.openxmlformats.org/officeDocument/2006/relationships/hyperlink" Target="http://www.legis.state.wv.us/WVCODE/ChapterEntire.cfm?chap=18a&amp;art=5&amp;section=1A" TargetMode="External"/><Relationship Id="rId57" Type="http://schemas.openxmlformats.org/officeDocument/2006/relationships/hyperlink" Target="http://www.legis.state.wv.us/WVCODE/ChapterEntire.cfm?chap=18a&amp;art=5&amp;section=1A" TargetMode="External"/><Relationship Id="rId10" Type="http://schemas.openxmlformats.org/officeDocument/2006/relationships/endnotes" Target="endnotes.xml"/><Relationship Id="rId31" Type="http://schemas.openxmlformats.org/officeDocument/2006/relationships/hyperlink" Target="http://www.legis.state.wv.us/WVCODE/ChapterEntire.cfm?chap=18a&amp;art=5&amp;section=1A" TargetMode="External"/><Relationship Id="rId44" Type="http://schemas.openxmlformats.org/officeDocument/2006/relationships/hyperlink" Target="http://www.legis.state.wv.us/WVCODE/ChapterEntire.cfm?chap=18a&amp;art=5&amp;section=1A" TargetMode="External"/><Relationship Id="rId52" Type="http://schemas.openxmlformats.org/officeDocument/2006/relationships/hyperlink" Target="http://wvde.state.wv.us/healthyschools/ElectronicManual4373New.html" TargetMode="External"/><Relationship Id="rId60" Type="http://schemas.openxmlformats.org/officeDocument/2006/relationships/hyperlink" Target="http://www.legis.state.wv.us/WVCODE/Code.cfm?chap=61&amp;art=2" TargetMode="External"/><Relationship Id="rId65" Type="http://schemas.openxmlformats.org/officeDocument/2006/relationships/hyperlink" Target="http://www.legis.state.wv.us/WVCODE/Code.cfm?chap=61&amp;art=6" TargetMode="External"/><Relationship Id="rId73" Type="http://schemas.openxmlformats.org/officeDocument/2006/relationships/hyperlink" Target="http://wvde.state.wv.us/policies/p2422.8.pdf" TargetMode="External"/><Relationship Id="rId78" Type="http://schemas.openxmlformats.org/officeDocument/2006/relationships/hyperlink" Target="http://www.legis.state.wv.us/WVCODE/ChapterEntire.cfm?chap=61&amp;art=7&amp;section=11A" TargetMode="External"/><Relationship Id="rId81" Type="http://schemas.openxmlformats.org/officeDocument/2006/relationships/hyperlink" Target="http://www.legis.state.wv.us/WVCODE/ChapterEntire.cfm?chap=61&amp;art=7&amp;section=2" TargetMode="External"/><Relationship Id="rId86" Type="http://schemas.openxmlformats.org/officeDocument/2006/relationships/hyperlink" Target="http://www.legis.state.wv.us/WVCODE/ChapterEntire.cfm?chap=60a&amp;art=1&amp;section=101" TargetMode="External"/><Relationship Id="rId94" Type="http://schemas.openxmlformats.org/officeDocument/2006/relationships/hyperlink" Target="http://www.neola.com/randolph-wv/"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ehavioradvisor.com/Contracts.html" TargetMode="External"/><Relationship Id="rId18" Type="http://schemas.openxmlformats.org/officeDocument/2006/relationships/hyperlink" Target="http://wvde.state.wv.us/interpretations/view/6/236/interpretation.html" TargetMode="External"/><Relationship Id="rId39" Type="http://schemas.openxmlformats.org/officeDocument/2006/relationships/hyperlink" Target="http://www.legis.state.wv.us/wvcode/code.cfm?chap=16&amp;art=9A" TargetMode="External"/><Relationship Id="rId34" Type="http://schemas.openxmlformats.org/officeDocument/2006/relationships/hyperlink" Target="http://wvde.state.wv.us/healthyschools/ElectronicManual4373New.html" TargetMode="External"/><Relationship Id="rId50" Type="http://schemas.openxmlformats.org/officeDocument/2006/relationships/hyperlink" Target="http://www.legis.state.wv.us/WVCODE/ChapterEntire.cfm?chap=18a&amp;art=5&amp;section=1A" TargetMode="External"/><Relationship Id="rId55" Type="http://schemas.openxmlformats.org/officeDocument/2006/relationships/hyperlink" Target="http://www.legis.state.wv.us/WVCODE/Code.cfm?chap=61&amp;art=2" TargetMode="External"/><Relationship Id="rId76" Type="http://schemas.openxmlformats.org/officeDocument/2006/relationships/hyperlink" Target="http://www.legis.state.wv.us/WVCODE/ChapterEntire.cfm?chap=61&amp;art=7&amp;section=2"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legis.state.wv.us/WVCODE/Code.cfm?chap=60a&amp;art=1" TargetMode="External"/><Relationship Id="rId92" Type="http://schemas.openxmlformats.org/officeDocument/2006/relationships/hyperlink" Target="http://www.neola.com/randolph-wv/search/policies/po5771.htm" TargetMode="External"/><Relationship Id="rId2" Type="http://schemas.openxmlformats.org/officeDocument/2006/relationships/customXml" Target="../customXml/item2.xml"/><Relationship Id="rId29" Type="http://schemas.openxmlformats.org/officeDocument/2006/relationships/hyperlink" Target="http://www.legis.state.wv.us/WVCODE/Code.cfm?chap=61&amp;art=7" TargetMode="External"/><Relationship Id="rId24" Type="http://schemas.openxmlformats.org/officeDocument/2006/relationships/hyperlink" Target="http://wvde.state.wv.us/interpretations/view/6/236/interpretation.html" TargetMode="External"/><Relationship Id="rId40" Type="http://schemas.openxmlformats.org/officeDocument/2006/relationships/hyperlink" Target="http://www.legis.state.wv.us/wvcode/code.cfm?chap=16&amp;art=9A" TargetMode="External"/><Relationship Id="rId45" Type="http://schemas.openxmlformats.org/officeDocument/2006/relationships/hyperlink" Target="http://www.legis.state.wv.us/WVCODE/ChapterEntire.cfm?chap=61&amp;art=6&amp;section=17" TargetMode="External"/><Relationship Id="rId66" Type="http://schemas.openxmlformats.org/officeDocument/2006/relationships/hyperlink" Target="http://www.legis.state.wv.us/WVCODE/Code.cfm?chap=61&amp;art=6" TargetMode="External"/><Relationship Id="rId87" Type="http://schemas.openxmlformats.org/officeDocument/2006/relationships/hyperlink" Target="http://wvde.state.wv.us/healthyschools/ElectronicManual4373New.html" TargetMode="External"/><Relationship Id="rId61" Type="http://schemas.openxmlformats.org/officeDocument/2006/relationships/hyperlink" Target="http://www.legis.state.wv.us/WVCODE/Code.cfm?chap=61&amp;art=6" TargetMode="External"/><Relationship Id="rId82"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Relationship Id="rId19" Type="http://schemas.openxmlformats.org/officeDocument/2006/relationships/hyperlink" Target="http://www.legis.state.wv.us/WVCODE/Code.cfm?chap=18a&amp;art=5" TargetMode="External"/><Relationship Id="rId14" Type="http://schemas.openxmlformats.org/officeDocument/2006/relationships/hyperlink" Target="http://wvde.state.wv.us/healthyschools/documents/SampleContractforAngerManagement.doc" TargetMode="External"/><Relationship Id="rId30" Type="http://schemas.openxmlformats.org/officeDocument/2006/relationships/hyperlink" Target="http://wvde.state.wv.us/policies/p2460.html" TargetMode="External"/><Relationship Id="rId35" Type="http://schemas.openxmlformats.org/officeDocument/2006/relationships/hyperlink" Target="http://wvde.state.wv.us/healthyschools/ElectronicManual4373New.html" TargetMode="External"/><Relationship Id="rId56" Type="http://schemas.openxmlformats.org/officeDocument/2006/relationships/hyperlink" Target="http://www.legis.state.wv.us/WVCODE/ChapterEntire.cfm?chap=18a&amp;art=5&amp;section=1A" TargetMode="External"/><Relationship Id="rId77" Type="http://schemas.openxmlformats.org/officeDocument/2006/relationships/hyperlink" Target="http://www.legis.state.wv.us/WVCODE/ChapterEntire.cfm?chap=61&amp;art=7&amp;section=2" TargetMode="External"/><Relationship Id="rId8" Type="http://schemas.openxmlformats.org/officeDocument/2006/relationships/webSettings" Target="webSettings.xml"/><Relationship Id="rId51" Type="http://schemas.openxmlformats.org/officeDocument/2006/relationships/hyperlink" Target="http://wvde.state.wv.us/healthyschools/ElectronicManual4373New.html" TargetMode="External"/><Relationship Id="rId72" Type="http://schemas.openxmlformats.org/officeDocument/2006/relationships/hyperlink" Target="http://wvde.state.wv.us/policies/p2422.8.pdf" TargetMode="External"/><Relationship Id="rId93" Type="http://schemas.openxmlformats.org/officeDocument/2006/relationships/hyperlink" Target="mailto:program.intake@usda.gov"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4136BDD7B91488082558F63B4782D" ma:contentTypeVersion="7" ma:contentTypeDescription="Create a new document." ma:contentTypeScope="" ma:versionID="4c943e8e93da81205f7b7e8948bf8723">
  <xsd:schema xmlns:xsd="http://www.w3.org/2001/XMLSchema" xmlns:xs="http://www.w3.org/2001/XMLSchema" xmlns:p="http://schemas.microsoft.com/office/2006/metadata/properties" xmlns:ns3="ce80745c-e7ba-4705-ad36-055d8dcdfa8c" xmlns:ns4="2da636b7-0d50-46df-8556-1e4024ed4a91" targetNamespace="http://schemas.microsoft.com/office/2006/metadata/properties" ma:root="true" ma:fieldsID="2c1f6f4a9a4547a03f41579cbe8215eb" ns3:_="" ns4:_="">
    <xsd:import namespace="ce80745c-e7ba-4705-ad36-055d8dcdfa8c"/>
    <xsd:import namespace="2da636b7-0d50-46df-8556-1e4024ed4a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45c-e7ba-4705-ad36-055d8dcdf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636b7-0d50-46df-8556-1e4024ed4a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80745c-e7ba-4705-ad36-055d8dcdfa8c">
      <UserInfo>
        <DisplayName>Kay Curnutte</DisplayName>
        <AccountId>44</AccountId>
        <AccountType/>
      </UserInfo>
      <UserInfo>
        <DisplayName>Delia Coberly</DisplayName>
        <AccountId>24</AccountId>
        <AccountType/>
      </UserInfo>
      <UserInfo>
        <DisplayName>Alice Wise</DisplayName>
        <AccountId>46</AccountId>
        <AccountType/>
      </UserInfo>
      <UserInfo>
        <DisplayName>Pamela Hewitt</DisplayName>
        <AccountId>21</AccountId>
        <AccountType/>
      </UserInfo>
      <UserInfo>
        <DisplayName>Kelly Thompson</DisplayName>
        <AccountId>47</AccountId>
        <AccountType/>
      </UserInfo>
    </SharedWithUsers>
  </documentManagement>
</p:properties>
</file>

<file path=customXml/itemProps1.xml><?xml version="1.0" encoding="utf-8"?>
<ds:datastoreItem xmlns:ds="http://schemas.openxmlformats.org/officeDocument/2006/customXml" ds:itemID="{C7510E3F-8804-4F22-B997-AD49670A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45c-e7ba-4705-ad36-055d8dcdfa8c"/>
    <ds:schemaRef ds:uri="2da636b7-0d50-46df-8556-1e4024ed4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3C50B-1205-4C8B-80B2-D8F5D996E19F}">
  <ds:schemaRefs>
    <ds:schemaRef ds:uri="http://schemas.openxmlformats.org/officeDocument/2006/bibliography"/>
  </ds:schemaRefs>
</ds:datastoreItem>
</file>

<file path=customXml/itemProps3.xml><?xml version="1.0" encoding="utf-8"?>
<ds:datastoreItem xmlns:ds="http://schemas.openxmlformats.org/officeDocument/2006/customXml" ds:itemID="{9B617D1B-E169-4752-9648-87C4EFAFA79C}">
  <ds:schemaRefs>
    <ds:schemaRef ds:uri="http://schemas.microsoft.com/sharepoint/v3/contenttype/forms"/>
  </ds:schemaRefs>
</ds:datastoreItem>
</file>

<file path=customXml/itemProps4.xml><?xml version="1.0" encoding="utf-8"?>
<ds:datastoreItem xmlns:ds="http://schemas.openxmlformats.org/officeDocument/2006/customXml" ds:itemID="{D5E4F6BF-CE4A-4FED-BBAD-811AE15148C8}">
  <ds:schemaRefs>
    <ds:schemaRef ds:uri="http://purl.org/dc/elements/1.1/"/>
    <ds:schemaRef ds:uri="http://schemas.microsoft.com/office/2006/metadata/properties"/>
    <ds:schemaRef ds:uri="http://purl.org/dc/terms/"/>
    <ds:schemaRef ds:uri="ce80745c-e7ba-4705-ad36-055d8dcdfa8c"/>
    <ds:schemaRef ds:uri="2da636b7-0d50-46df-8556-1e4024ed4a9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16899</Words>
  <Characters>96325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Audrey</cp:lastModifiedBy>
  <cp:revision>2</cp:revision>
  <cp:lastPrinted>2020-09-01T14:25:00Z</cp:lastPrinted>
  <dcterms:created xsi:type="dcterms:W3CDTF">2022-08-15T16:45:00Z</dcterms:created>
  <dcterms:modified xsi:type="dcterms:W3CDTF">2022-08-15T16:45:00Z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0x01010046E4136BDD7B91488082558F63B4782D</vt:lpwstr>
  </property>
  <property fmtid="{D5CDD505-2E9C-101B-9397-08002B2CF9AE}" pid="3" name="IsMyDocuments">
    <vt:bool>true</vt:bool>
  </property>
</Properties>
</file>